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EFBB9" w14:textId="77777777" w:rsidR="00F15EBB" w:rsidRDefault="00F15EBB" w:rsidP="00F15EBB">
      <w:pPr>
        <w:jc w:val="center"/>
        <w:rPr>
          <w:rFonts w:asciiTheme="minorHAnsi" w:hAnsiTheme="minorHAnsi" w:cstheme="minorHAnsi"/>
        </w:rPr>
      </w:pPr>
      <w:r>
        <w:rPr>
          <w:rFonts w:asciiTheme="minorHAnsi" w:hAnsiTheme="minorHAnsi" w:cstheme="minorHAnsi"/>
          <w:noProof/>
        </w:rPr>
        <w:drawing>
          <wp:inline distT="0" distB="0" distL="0" distR="0" wp14:anchorId="1A6EFBED" wp14:editId="1A6EFBEE">
            <wp:extent cx="4084777" cy="923595"/>
            <wp:effectExtent l="19050" t="0" r="0" b="0"/>
            <wp:docPr id="1" name="Picture 0" descr="logo_p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ilt.jpg"/>
                    <pic:cNvPicPr/>
                  </pic:nvPicPr>
                  <pic:blipFill>
                    <a:blip r:embed="rId6" cstate="print"/>
                    <a:stretch>
                      <a:fillRect/>
                    </a:stretch>
                  </pic:blipFill>
                  <pic:spPr>
                    <a:xfrm>
                      <a:off x="0" y="0"/>
                      <a:ext cx="4085301" cy="923714"/>
                    </a:xfrm>
                    <a:prstGeom prst="rect">
                      <a:avLst/>
                    </a:prstGeom>
                  </pic:spPr>
                </pic:pic>
              </a:graphicData>
            </a:graphic>
          </wp:inline>
        </w:drawing>
      </w:r>
    </w:p>
    <w:p w14:paraId="1A6EFBBA" w14:textId="77777777" w:rsidR="00CB7E26" w:rsidRDefault="00CB7E26" w:rsidP="00F15EBB">
      <w:pPr>
        <w:jc w:val="center"/>
        <w:rPr>
          <w:rFonts w:asciiTheme="minorHAnsi" w:hAnsiTheme="minorHAnsi" w:cstheme="minorHAnsi"/>
        </w:rPr>
      </w:pPr>
    </w:p>
    <w:p w14:paraId="1A6EFBBB" w14:textId="2453A562" w:rsidR="00F15EBB" w:rsidRPr="00CB7E26" w:rsidRDefault="00152B01" w:rsidP="00CB7E26">
      <w:pPr>
        <w:jc w:val="center"/>
        <w:rPr>
          <w:rFonts w:asciiTheme="minorHAnsi" w:hAnsiTheme="minorHAnsi" w:cstheme="minorHAnsi"/>
          <w:b/>
          <w:sz w:val="36"/>
          <w:szCs w:val="36"/>
        </w:rPr>
      </w:pPr>
      <w:r>
        <w:rPr>
          <w:rFonts w:asciiTheme="minorHAnsi" w:hAnsiTheme="minorHAnsi" w:cstheme="minorHAnsi"/>
          <w:b/>
          <w:sz w:val="36"/>
          <w:szCs w:val="36"/>
        </w:rPr>
        <w:t>Jõgevamaa kodaniku</w:t>
      </w:r>
      <w:r w:rsidR="00F15EBB" w:rsidRPr="00CB7E26">
        <w:rPr>
          <w:rFonts w:asciiTheme="minorHAnsi" w:hAnsiTheme="minorHAnsi" w:cstheme="minorHAnsi"/>
          <w:b/>
          <w:sz w:val="36"/>
          <w:szCs w:val="36"/>
        </w:rPr>
        <w:t xml:space="preserve">ühenduste aasta parimate tunnustamise </w:t>
      </w:r>
      <w:r w:rsidR="00A65AA5">
        <w:rPr>
          <w:rFonts w:asciiTheme="minorHAnsi" w:hAnsiTheme="minorHAnsi" w:cstheme="minorHAnsi"/>
          <w:b/>
          <w:sz w:val="36"/>
          <w:szCs w:val="36"/>
        </w:rPr>
        <w:t>statuut</w:t>
      </w:r>
    </w:p>
    <w:p w14:paraId="1A6EFBBC" w14:textId="77777777" w:rsidR="00F15EBB" w:rsidRDefault="00F15EBB" w:rsidP="00CC7B22">
      <w:pPr>
        <w:jc w:val="both"/>
        <w:rPr>
          <w:rFonts w:asciiTheme="minorHAnsi" w:hAnsiTheme="minorHAnsi" w:cstheme="minorHAnsi"/>
        </w:rPr>
      </w:pPr>
    </w:p>
    <w:p w14:paraId="1A6EFBBD" w14:textId="77777777" w:rsidR="00CC7B22" w:rsidRPr="004E70C4" w:rsidRDefault="00CC7B22" w:rsidP="00CC7B22">
      <w:pPr>
        <w:jc w:val="both"/>
        <w:rPr>
          <w:rFonts w:asciiTheme="minorHAnsi" w:hAnsiTheme="minorHAnsi" w:cstheme="minorHAnsi"/>
        </w:rPr>
      </w:pPr>
    </w:p>
    <w:p w14:paraId="1A6EFBBE" w14:textId="77777777" w:rsidR="00CA1B35" w:rsidRPr="00CA1B35" w:rsidRDefault="00CA1B35" w:rsidP="00D5096F">
      <w:pPr>
        <w:jc w:val="both"/>
        <w:rPr>
          <w:rFonts w:asciiTheme="minorHAnsi" w:hAnsiTheme="minorHAnsi" w:cstheme="minorHAnsi"/>
          <w:b/>
        </w:rPr>
      </w:pPr>
    </w:p>
    <w:p w14:paraId="1A6EFBBF" w14:textId="77777777" w:rsidR="00CA1B35" w:rsidRDefault="00CA1B35" w:rsidP="00D5096F">
      <w:pPr>
        <w:jc w:val="both"/>
        <w:rPr>
          <w:rFonts w:asciiTheme="minorHAnsi" w:hAnsiTheme="minorHAnsi" w:cstheme="minorHAnsi"/>
          <w:b/>
          <w:sz w:val="28"/>
          <w:szCs w:val="28"/>
        </w:rPr>
      </w:pPr>
      <w:r w:rsidRPr="00CA1B35">
        <w:rPr>
          <w:rFonts w:asciiTheme="minorHAnsi" w:hAnsiTheme="minorHAnsi" w:cstheme="minorHAnsi"/>
          <w:b/>
          <w:sz w:val="28"/>
          <w:szCs w:val="28"/>
        </w:rPr>
        <w:t xml:space="preserve">Tunnustatavad kategooriad: </w:t>
      </w:r>
    </w:p>
    <w:p w14:paraId="1A6EFBC0" w14:textId="1EBC7012" w:rsidR="00CA1B35" w:rsidRPr="002B7C26" w:rsidRDefault="0032019D" w:rsidP="00CA1B35">
      <w:pPr>
        <w:numPr>
          <w:ilvl w:val="0"/>
          <w:numId w:val="9"/>
        </w:numPr>
        <w:rPr>
          <w:rFonts w:ascii="Calibri" w:hAnsi="Calibri" w:cs="Calibri"/>
        </w:rPr>
      </w:pPr>
      <w:r>
        <w:rPr>
          <w:rFonts w:ascii="Calibri" w:hAnsi="Calibri" w:cs="Calibri"/>
        </w:rPr>
        <w:t>Parim kodaniku</w:t>
      </w:r>
      <w:r w:rsidR="00CA1B35" w:rsidRPr="002B7C26">
        <w:rPr>
          <w:rFonts w:ascii="Calibri" w:hAnsi="Calibri" w:cs="Calibri"/>
        </w:rPr>
        <w:t>ühendus</w:t>
      </w:r>
      <w:r w:rsidR="00075DD8">
        <w:rPr>
          <w:rFonts w:ascii="Calibri" w:hAnsi="Calibri" w:cs="Calibri"/>
        </w:rPr>
        <w:t xml:space="preserve"> </w:t>
      </w:r>
    </w:p>
    <w:p w14:paraId="1A6EFBC1" w14:textId="58A35DEF" w:rsidR="00CA1B35" w:rsidRPr="00164070" w:rsidRDefault="004D44E6" w:rsidP="00CA1B35">
      <w:pPr>
        <w:numPr>
          <w:ilvl w:val="0"/>
          <w:numId w:val="9"/>
        </w:numPr>
        <w:rPr>
          <w:rFonts w:ascii="Calibri" w:hAnsi="Calibri" w:cs="Calibri"/>
        </w:rPr>
      </w:pPr>
      <w:r>
        <w:rPr>
          <w:rFonts w:ascii="Calibri" w:hAnsi="Calibri" w:cs="Calibri"/>
        </w:rPr>
        <w:t>Parim</w:t>
      </w:r>
      <w:r w:rsidR="0032019D">
        <w:rPr>
          <w:rFonts w:ascii="Calibri" w:hAnsi="Calibri" w:cs="Calibri"/>
        </w:rPr>
        <w:t xml:space="preserve"> kodaniku</w:t>
      </w:r>
      <w:r w:rsidR="00152B01">
        <w:rPr>
          <w:rFonts w:ascii="Calibri" w:hAnsi="Calibri" w:cs="Calibri"/>
        </w:rPr>
        <w:t>ühendus</w:t>
      </w:r>
      <w:r w:rsidR="00CA1B35" w:rsidRPr="002B7C26">
        <w:rPr>
          <w:rFonts w:ascii="Calibri" w:hAnsi="Calibri" w:cs="Calibri"/>
        </w:rPr>
        <w:t xml:space="preserve">e projekt </w:t>
      </w:r>
    </w:p>
    <w:p w14:paraId="53FE19BB" w14:textId="63FA671E" w:rsidR="001A428D" w:rsidRDefault="001A428D" w:rsidP="001A428D">
      <w:pPr>
        <w:numPr>
          <w:ilvl w:val="0"/>
          <w:numId w:val="9"/>
        </w:numPr>
        <w:rPr>
          <w:rFonts w:ascii="Calibri" w:hAnsi="Calibri" w:cs="Calibri"/>
        </w:rPr>
      </w:pPr>
      <w:r>
        <w:rPr>
          <w:rFonts w:ascii="Calibri" w:hAnsi="Calibri" w:cs="Calibri"/>
        </w:rPr>
        <w:t xml:space="preserve">Väärt algatus </w:t>
      </w:r>
    </w:p>
    <w:p w14:paraId="1A6EFBC4" w14:textId="77777777" w:rsidR="004D44E6" w:rsidRDefault="004D44E6" w:rsidP="0032019D">
      <w:pPr>
        <w:ind w:firstLine="360"/>
        <w:rPr>
          <w:rFonts w:ascii="Calibri" w:hAnsi="Calibri" w:cs="Calibri"/>
          <w:b/>
          <w:i/>
        </w:rPr>
      </w:pPr>
    </w:p>
    <w:p w14:paraId="1A6EFBC5" w14:textId="77777777" w:rsidR="00CA1B35" w:rsidRPr="00C85832" w:rsidRDefault="00CA1B35" w:rsidP="00CA1B35">
      <w:pPr>
        <w:ind w:left="720"/>
        <w:jc w:val="both"/>
        <w:rPr>
          <w:rFonts w:ascii="Calibri" w:hAnsi="Calibri" w:cs="Calibri"/>
          <w:color w:val="FF0000"/>
        </w:rPr>
      </w:pPr>
    </w:p>
    <w:p w14:paraId="1A6EFBC6" w14:textId="2EB9456D" w:rsidR="00CA1B35" w:rsidRPr="0024006D" w:rsidRDefault="00CA1B35" w:rsidP="00CA1B35">
      <w:pPr>
        <w:jc w:val="both"/>
        <w:rPr>
          <w:rStyle w:val="Tugev"/>
          <w:rFonts w:ascii="Calibri" w:hAnsi="Calibri" w:cs="Calibri"/>
          <w:b w:val="0"/>
          <w:bCs w:val="0"/>
        </w:rPr>
      </w:pPr>
      <w:r w:rsidRPr="002B7C26">
        <w:rPr>
          <w:rFonts w:ascii="Calibri" w:hAnsi="Calibri" w:cs="Calibri"/>
        </w:rPr>
        <w:t>1.</w:t>
      </w:r>
      <w:r w:rsidR="00164070">
        <w:rPr>
          <w:rFonts w:ascii="Calibri" w:hAnsi="Calibri" w:cs="Calibri"/>
        </w:rPr>
        <w:t xml:space="preserve"> </w:t>
      </w:r>
      <w:r w:rsidRPr="002B7C26">
        <w:rPr>
          <w:rFonts w:ascii="Calibri" w:hAnsi="Calibri" w:cs="Calibri"/>
        </w:rPr>
        <w:t>Auhinnaga</w:t>
      </w:r>
      <w:r w:rsidRPr="002B7C26">
        <w:rPr>
          <w:rFonts w:ascii="Calibri" w:hAnsi="Calibri" w:cs="Calibri"/>
          <w:b/>
        </w:rPr>
        <w:t xml:space="preserve"> </w:t>
      </w:r>
      <w:r w:rsidR="00484D38">
        <w:rPr>
          <w:rStyle w:val="Tugev"/>
          <w:rFonts w:ascii="Calibri" w:hAnsi="Calibri" w:cs="Calibri"/>
          <w:szCs w:val="17"/>
          <w:u w:val="single"/>
        </w:rPr>
        <w:t>P</w:t>
      </w:r>
      <w:r w:rsidRPr="002B7C26">
        <w:rPr>
          <w:rStyle w:val="Tugev"/>
          <w:rFonts w:ascii="Calibri" w:hAnsi="Calibri" w:cs="Calibri"/>
          <w:szCs w:val="17"/>
          <w:u w:val="single"/>
        </w:rPr>
        <w:t xml:space="preserve">arim </w:t>
      </w:r>
      <w:r w:rsidRPr="00075DD8">
        <w:rPr>
          <w:rStyle w:val="Tugev"/>
          <w:rFonts w:ascii="Calibri" w:hAnsi="Calibri" w:cs="Calibri"/>
          <w:szCs w:val="17"/>
          <w:u w:val="single"/>
        </w:rPr>
        <w:t>k</w:t>
      </w:r>
      <w:r w:rsidR="00F91726" w:rsidRPr="00075DD8">
        <w:rPr>
          <w:rStyle w:val="Tugev"/>
          <w:rFonts w:ascii="Calibri" w:hAnsi="Calibri" w:cs="Calibri"/>
          <w:szCs w:val="17"/>
          <w:u w:val="single"/>
        </w:rPr>
        <w:t>odaniku</w:t>
      </w:r>
      <w:r w:rsidRPr="00075DD8">
        <w:rPr>
          <w:rStyle w:val="Tugev"/>
          <w:rFonts w:ascii="Calibri" w:hAnsi="Calibri" w:cs="Calibri"/>
          <w:szCs w:val="17"/>
          <w:u w:val="single"/>
        </w:rPr>
        <w:t>ühendus</w:t>
      </w:r>
      <w:r w:rsidR="00075DD8" w:rsidRPr="00075DD8">
        <w:rPr>
          <w:rStyle w:val="Tugev"/>
          <w:rFonts w:ascii="Calibri" w:hAnsi="Calibri" w:cs="Calibri"/>
          <w:szCs w:val="17"/>
          <w:u w:val="single"/>
        </w:rPr>
        <w:t xml:space="preserve"> </w:t>
      </w:r>
      <w:r w:rsidR="00075DD8">
        <w:rPr>
          <w:rStyle w:val="Tugev"/>
          <w:rFonts w:ascii="Calibri" w:hAnsi="Calibri" w:cs="Calibri"/>
          <w:b w:val="0"/>
          <w:szCs w:val="17"/>
        </w:rPr>
        <w:t xml:space="preserve"> </w:t>
      </w:r>
      <w:r w:rsidRPr="0024006D">
        <w:rPr>
          <w:rFonts w:ascii="Calibri" w:hAnsi="Calibri" w:cs="Calibri"/>
        </w:rPr>
        <w:t>tunnustatakse</w:t>
      </w:r>
      <w:r w:rsidR="0024006D">
        <w:rPr>
          <w:rFonts w:ascii="Calibri" w:hAnsi="Calibri" w:cs="Calibri"/>
        </w:rPr>
        <w:t xml:space="preserve"> v</w:t>
      </w:r>
      <w:r w:rsidR="0024006D" w:rsidRPr="0024006D">
        <w:rPr>
          <w:rFonts w:ascii="Calibri" w:hAnsi="Calibri" w:cs="Calibri"/>
        </w:rPr>
        <w:t>ähemalt 2</w:t>
      </w:r>
      <w:r w:rsidR="0024006D" w:rsidRPr="0024006D">
        <w:rPr>
          <w:rFonts w:ascii="Calibri" w:hAnsi="Calibri" w:cs="Calibri"/>
          <w:color w:val="0070C0"/>
        </w:rPr>
        <w:t xml:space="preserve"> </w:t>
      </w:r>
      <w:r w:rsidR="0024006D" w:rsidRPr="0024006D">
        <w:rPr>
          <w:rFonts w:ascii="Calibri" w:hAnsi="Calibri" w:cs="Calibri"/>
        </w:rPr>
        <w:t>aastat tegutsenud seltsing</w:t>
      </w:r>
      <w:r w:rsidR="0024006D">
        <w:rPr>
          <w:rFonts w:ascii="Calibri" w:hAnsi="Calibri" w:cs="Calibri"/>
        </w:rPr>
        <w:t>ut</w:t>
      </w:r>
      <w:r w:rsidR="0024006D" w:rsidRPr="0024006D">
        <w:rPr>
          <w:rFonts w:ascii="Calibri" w:hAnsi="Calibri" w:cs="Calibri"/>
        </w:rPr>
        <w:t>, mittetulundusühing</w:t>
      </w:r>
      <w:r w:rsidR="0024006D">
        <w:rPr>
          <w:rFonts w:ascii="Calibri" w:hAnsi="Calibri" w:cs="Calibri"/>
        </w:rPr>
        <w:t>ut</w:t>
      </w:r>
      <w:r w:rsidR="0024006D" w:rsidRPr="0024006D">
        <w:rPr>
          <w:rFonts w:ascii="Calibri" w:hAnsi="Calibri" w:cs="Calibri"/>
        </w:rPr>
        <w:t xml:space="preserve"> või sihtasutus</w:t>
      </w:r>
      <w:r w:rsidR="0024006D">
        <w:rPr>
          <w:rFonts w:ascii="Calibri" w:hAnsi="Calibri" w:cs="Calibri"/>
        </w:rPr>
        <w:t>t</w:t>
      </w:r>
      <w:r w:rsidR="00075DD8">
        <w:rPr>
          <w:rFonts w:ascii="Calibri" w:hAnsi="Calibri" w:cs="Calibri"/>
        </w:rPr>
        <w:t xml:space="preserve">, kes on </w:t>
      </w:r>
      <w:r w:rsidR="000B7E77">
        <w:rPr>
          <w:rFonts w:ascii="Calibri" w:hAnsi="Calibri" w:cs="Calibri"/>
        </w:rPr>
        <w:t>käesoleval</w:t>
      </w:r>
      <w:r w:rsidR="0024006D">
        <w:rPr>
          <w:rFonts w:ascii="Calibri" w:hAnsi="Calibri" w:cs="Calibri"/>
        </w:rPr>
        <w:t xml:space="preserve"> </w:t>
      </w:r>
      <w:r w:rsidR="0024006D" w:rsidRPr="0024006D">
        <w:rPr>
          <w:rFonts w:ascii="Calibri" w:hAnsi="Calibri" w:cs="Calibri"/>
        </w:rPr>
        <w:t>aastal silma paistnud kohaliku elu edendamisega, on ellu kutsunud kohalikke inimesi kaasavaid üritusi ja muid kogukonda elavdavaid ja abistavaid projekte, on koostööaldis teiste ühenduste, ettevõtjate ja omavalitsusega ning on tuntud ja hea mainega kohalike elanike seas</w:t>
      </w:r>
      <w:r w:rsidR="001A428D">
        <w:rPr>
          <w:rFonts w:ascii="Calibri" w:hAnsi="Calibri" w:cs="Calibri"/>
        </w:rPr>
        <w:t>.</w:t>
      </w:r>
    </w:p>
    <w:p w14:paraId="1A6EFBC7" w14:textId="77777777" w:rsidR="00CA1B35" w:rsidRPr="004E70C4" w:rsidRDefault="00CA1B35" w:rsidP="00CA1B35">
      <w:pPr>
        <w:jc w:val="both"/>
        <w:rPr>
          <w:rStyle w:val="Tugev"/>
          <w:rFonts w:ascii="Calibri" w:hAnsi="Calibri" w:cs="Calibri"/>
          <w:bCs w:val="0"/>
          <w:i/>
        </w:rPr>
      </w:pPr>
      <w:r w:rsidRPr="004E70C4">
        <w:rPr>
          <w:rStyle w:val="Tugev"/>
          <w:rFonts w:ascii="Calibri" w:hAnsi="Calibri" w:cs="Calibri"/>
          <w:i/>
          <w:szCs w:val="17"/>
        </w:rPr>
        <w:t xml:space="preserve">Valiku alused: </w:t>
      </w:r>
    </w:p>
    <w:p w14:paraId="1A6EFBC8" w14:textId="77777777" w:rsidR="00CA1B35" w:rsidRPr="00E916A1" w:rsidRDefault="00CA1B35" w:rsidP="00CA1B35">
      <w:pPr>
        <w:pStyle w:val="Loendilik"/>
        <w:numPr>
          <w:ilvl w:val="0"/>
          <w:numId w:val="3"/>
        </w:numPr>
        <w:rPr>
          <w:rStyle w:val="Tugev"/>
          <w:rFonts w:ascii="Calibri" w:hAnsi="Calibri" w:cs="Calibri"/>
          <w:b w:val="0"/>
          <w:i/>
          <w:szCs w:val="17"/>
        </w:rPr>
      </w:pPr>
      <w:r w:rsidRPr="00E916A1">
        <w:rPr>
          <w:rStyle w:val="Tugev"/>
          <w:rFonts w:ascii="Calibri" w:hAnsi="Calibri" w:cs="Calibri"/>
          <w:b w:val="0"/>
          <w:i/>
          <w:szCs w:val="17"/>
        </w:rPr>
        <w:t>organisatsiooni üldine tuntus ja maine;</w:t>
      </w:r>
    </w:p>
    <w:p w14:paraId="1A6EFBC9" w14:textId="77777777" w:rsidR="00CA1B35" w:rsidRPr="00E916A1" w:rsidRDefault="00CA1B35" w:rsidP="00CA1B35">
      <w:pPr>
        <w:pStyle w:val="Loendilik"/>
        <w:numPr>
          <w:ilvl w:val="0"/>
          <w:numId w:val="3"/>
        </w:numPr>
        <w:rPr>
          <w:rStyle w:val="Tugev"/>
          <w:rFonts w:ascii="Calibri" w:hAnsi="Calibri" w:cs="Calibri"/>
          <w:b w:val="0"/>
          <w:i/>
          <w:szCs w:val="17"/>
        </w:rPr>
      </w:pPr>
      <w:r w:rsidRPr="00E916A1">
        <w:rPr>
          <w:rStyle w:val="Tugev"/>
          <w:rFonts w:ascii="Calibri" w:hAnsi="Calibri" w:cs="Calibri"/>
          <w:b w:val="0"/>
          <w:i/>
          <w:szCs w:val="17"/>
        </w:rPr>
        <w:t>organisatsiooni liikmete arv;</w:t>
      </w:r>
    </w:p>
    <w:p w14:paraId="1A6EFBCA" w14:textId="77777777" w:rsidR="00CA1B35" w:rsidRPr="00E916A1" w:rsidRDefault="00CA1B35" w:rsidP="00CA1B35">
      <w:pPr>
        <w:pStyle w:val="Loendilik"/>
        <w:numPr>
          <w:ilvl w:val="0"/>
          <w:numId w:val="3"/>
        </w:numPr>
        <w:rPr>
          <w:rStyle w:val="Tugev"/>
          <w:rFonts w:ascii="Calibri" w:hAnsi="Calibri" w:cs="Calibri"/>
          <w:b w:val="0"/>
          <w:i/>
          <w:szCs w:val="17"/>
        </w:rPr>
      </w:pPr>
      <w:r w:rsidRPr="00E916A1">
        <w:rPr>
          <w:rStyle w:val="Tugev"/>
          <w:rFonts w:ascii="Calibri" w:hAnsi="Calibri" w:cs="Calibri"/>
          <w:b w:val="0"/>
          <w:i/>
          <w:szCs w:val="17"/>
        </w:rPr>
        <w:t>koostöös teiste ühenduste ja omavalitsusega läbi viidud projektide ja sündmuste arv ning maine;</w:t>
      </w:r>
    </w:p>
    <w:p w14:paraId="1A6EFBCB" w14:textId="77777777" w:rsidR="00CA1B35" w:rsidRPr="00E916A1" w:rsidRDefault="00CA1B35" w:rsidP="00CA1B35">
      <w:pPr>
        <w:pStyle w:val="Loendilik"/>
        <w:numPr>
          <w:ilvl w:val="0"/>
          <w:numId w:val="3"/>
        </w:numPr>
        <w:rPr>
          <w:rStyle w:val="Tugev"/>
          <w:rFonts w:ascii="Calibri" w:hAnsi="Calibri" w:cs="Calibri"/>
          <w:b w:val="0"/>
          <w:i/>
          <w:szCs w:val="17"/>
        </w:rPr>
      </w:pPr>
      <w:r w:rsidRPr="00E916A1">
        <w:rPr>
          <w:rStyle w:val="Tugev"/>
          <w:rFonts w:ascii="Calibri" w:hAnsi="Calibri" w:cs="Calibri"/>
          <w:b w:val="0"/>
          <w:i/>
          <w:szCs w:val="17"/>
        </w:rPr>
        <w:t>läbiviidud projektide arv, nende mõju organisatsioonile ja piirkonnale;</w:t>
      </w:r>
    </w:p>
    <w:p w14:paraId="1A6EFBCC" w14:textId="77777777" w:rsidR="00CA1B35" w:rsidRPr="00E916A1" w:rsidRDefault="00CA1B35" w:rsidP="00CA1B35">
      <w:pPr>
        <w:pStyle w:val="Loendilik"/>
        <w:numPr>
          <w:ilvl w:val="0"/>
          <w:numId w:val="3"/>
        </w:numPr>
        <w:rPr>
          <w:rStyle w:val="Tugev"/>
          <w:rFonts w:ascii="Calibri" w:hAnsi="Calibri" w:cs="Calibri"/>
          <w:b w:val="0"/>
          <w:i/>
          <w:szCs w:val="17"/>
        </w:rPr>
      </w:pPr>
      <w:r w:rsidRPr="00E916A1">
        <w:rPr>
          <w:rStyle w:val="Tugev"/>
          <w:rFonts w:ascii="Calibri" w:hAnsi="Calibri" w:cs="Calibri"/>
          <w:b w:val="0"/>
          <w:i/>
          <w:szCs w:val="17"/>
        </w:rPr>
        <w:t>tegutsemisest tulnud lisandväärtus piirkonnale.</w:t>
      </w:r>
    </w:p>
    <w:p w14:paraId="1A6EFBCD" w14:textId="77777777" w:rsidR="00CA1B35" w:rsidRPr="002B7C26" w:rsidRDefault="00CA1B35" w:rsidP="00CA1B35">
      <w:pPr>
        <w:rPr>
          <w:rStyle w:val="Tugev"/>
          <w:rFonts w:ascii="Calibri" w:hAnsi="Calibri" w:cs="Calibri"/>
          <w:b w:val="0"/>
          <w:szCs w:val="17"/>
        </w:rPr>
      </w:pPr>
    </w:p>
    <w:p w14:paraId="1A6EFBCE" w14:textId="0847C921" w:rsidR="00CA1B35" w:rsidRPr="002B7C26" w:rsidRDefault="00CA1B35" w:rsidP="00CA1B35">
      <w:pPr>
        <w:rPr>
          <w:rStyle w:val="Tugev"/>
          <w:rFonts w:ascii="Calibri" w:hAnsi="Calibri" w:cs="Calibri"/>
          <w:b w:val="0"/>
          <w:iCs/>
          <w:szCs w:val="17"/>
        </w:rPr>
      </w:pPr>
      <w:r w:rsidRPr="002B7C26">
        <w:rPr>
          <w:rStyle w:val="Tugev"/>
          <w:rFonts w:ascii="Calibri" w:hAnsi="Calibri" w:cs="Calibri"/>
          <w:b w:val="0"/>
          <w:szCs w:val="17"/>
        </w:rPr>
        <w:t xml:space="preserve">2. Auhinnaga </w:t>
      </w:r>
      <w:r w:rsidR="004D44E6">
        <w:rPr>
          <w:rFonts w:ascii="Calibri" w:hAnsi="Calibri" w:cs="Calibri"/>
          <w:b/>
          <w:u w:val="single"/>
        </w:rPr>
        <w:t>Parim</w:t>
      </w:r>
      <w:r w:rsidRPr="002B7C26">
        <w:rPr>
          <w:rFonts w:ascii="Calibri" w:hAnsi="Calibri" w:cs="Calibri"/>
          <w:b/>
          <w:u w:val="single"/>
        </w:rPr>
        <w:t xml:space="preserve"> </w:t>
      </w:r>
      <w:r>
        <w:rPr>
          <w:rFonts w:ascii="Calibri" w:hAnsi="Calibri" w:cs="Calibri"/>
          <w:b/>
          <w:iCs/>
          <w:u w:val="single"/>
        </w:rPr>
        <w:t>kodanik</w:t>
      </w:r>
      <w:r w:rsidR="00F91726">
        <w:rPr>
          <w:rFonts w:ascii="Calibri" w:hAnsi="Calibri" w:cs="Calibri"/>
          <w:b/>
          <w:iCs/>
          <w:u w:val="single"/>
        </w:rPr>
        <w:t>uühendus</w:t>
      </w:r>
      <w:r w:rsidR="00075DD8">
        <w:rPr>
          <w:rFonts w:ascii="Calibri" w:hAnsi="Calibri" w:cs="Calibri"/>
          <w:b/>
          <w:iCs/>
          <w:u w:val="single"/>
        </w:rPr>
        <w:t xml:space="preserve">e projekt  </w:t>
      </w:r>
      <w:r w:rsidRPr="002B7C26">
        <w:rPr>
          <w:rFonts w:ascii="Calibri" w:hAnsi="Calibri" w:cs="Calibri"/>
          <w:b/>
          <w:iCs/>
        </w:rPr>
        <w:t xml:space="preserve"> </w:t>
      </w:r>
      <w:r w:rsidRPr="002B7C26">
        <w:rPr>
          <w:rFonts w:ascii="Calibri" w:hAnsi="Calibri" w:cs="Calibri"/>
        </w:rPr>
        <w:t xml:space="preserve">tunnustatakse </w:t>
      </w:r>
      <w:r w:rsidR="001A428D">
        <w:rPr>
          <w:rFonts w:ascii="Calibri" w:hAnsi="Calibri" w:cs="Calibri"/>
        </w:rPr>
        <w:t xml:space="preserve">kodanikuühenduse </w:t>
      </w:r>
      <w:r w:rsidRPr="002B7C26">
        <w:rPr>
          <w:rFonts w:ascii="Calibri" w:hAnsi="Calibri" w:cs="Calibri"/>
        </w:rPr>
        <w:t>projekti, objekti, sündmust, teenust</w:t>
      </w:r>
      <w:r>
        <w:rPr>
          <w:rFonts w:ascii="Calibri" w:hAnsi="Calibri" w:cs="Calibri"/>
        </w:rPr>
        <w:t xml:space="preserve"> </w:t>
      </w:r>
      <w:r w:rsidRPr="002B7C26">
        <w:rPr>
          <w:rFonts w:ascii="Calibri" w:hAnsi="Calibri" w:cs="Calibri"/>
        </w:rPr>
        <w:t xml:space="preserve"> vms, mis viimase aasta jooksul nähtavalt esile tõusis, oli uuenduslik, </w:t>
      </w:r>
      <w:r w:rsidRPr="002B7C26">
        <w:rPr>
          <w:rStyle w:val="Tugev"/>
          <w:rFonts w:ascii="Calibri" w:hAnsi="Calibri" w:cs="Calibri"/>
          <w:b w:val="0"/>
          <w:szCs w:val="17"/>
        </w:rPr>
        <w:t xml:space="preserve">originaalne, </w:t>
      </w:r>
      <w:r w:rsidRPr="002B7C26">
        <w:rPr>
          <w:rStyle w:val="Tugev"/>
          <w:rFonts w:ascii="Calibri" w:hAnsi="Calibri" w:cs="Calibri"/>
          <w:b w:val="0"/>
          <w:iCs/>
          <w:szCs w:val="17"/>
        </w:rPr>
        <w:t>vajalik organisatsioonile, piirkonnale ning maakonnale.</w:t>
      </w:r>
    </w:p>
    <w:p w14:paraId="1A6EFBCF" w14:textId="77777777" w:rsidR="00CA1B35" w:rsidRPr="004E70C4" w:rsidRDefault="00CA1B35" w:rsidP="00CA1B35">
      <w:pPr>
        <w:jc w:val="both"/>
        <w:rPr>
          <w:rStyle w:val="Tugev"/>
          <w:rFonts w:ascii="Calibri" w:hAnsi="Calibri" w:cs="Calibri"/>
          <w:bCs w:val="0"/>
          <w:i/>
        </w:rPr>
      </w:pPr>
      <w:r>
        <w:rPr>
          <w:rStyle w:val="Tugev"/>
          <w:rFonts w:ascii="Calibri" w:hAnsi="Calibri" w:cs="Calibri"/>
          <w:i/>
          <w:szCs w:val="17"/>
        </w:rPr>
        <w:t xml:space="preserve">Valiku </w:t>
      </w:r>
      <w:r w:rsidRPr="004E70C4">
        <w:rPr>
          <w:rStyle w:val="Tugev"/>
          <w:rFonts w:ascii="Calibri" w:hAnsi="Calibri" w:cs="Calibri"/>
          <w:i/>
          <w:szCs w:val="17"/>
        </w:rPr>
        <w:t>alused</w:t>
      </w:r>
      <w:r>
        <w:rPr>
          <w:rStyle w:val="Tugev"/>
          <w:rFonts w:ascii="Calibri" w:hAnsi="Calibri" w:cs="Calibri"/>
          <w:i/>
          <w:szCs w:val="17"/>
        </w:rPr>
        <w:t>:</w:t>
      </w:r>
    </w:p>
    <w:p w14:paraId="1A6EFBD0" w14:textId="77777777" w:rsidR="00CA1B35" w:rsidRPr="00AE587E" w:rsidRDefault="00CA1B35" w:rsidP="00CA1B35">
      <w:pPr>
        <w:pStyle w:val="Loendilik"/>
        <w:numPr>
          <w:ilvl w:val="0"/>
          <w:numId w:val="6"/>
        </w:numPr>
        <w:rPr>
          <w:rStyle w:val="Tugev"/>
          <w:rFonts w:ascii="Calibri" w:hAnsi="Calibri" w:cs="Calibri"/>
          <w:b w:val="0"/>
          <w:i/>
          <w:szCs w:val="17"/>
        </w:rPr>
      </w:pPr>
      <w:r w:rsidRPr="00AE587E">
        <w:rPr>
          <w:rStyle w:val="Tugev"/>
          <w:rFonts w:ascii="Calibri" w:hAnsi="Calibri" w:cs="Calibri"/>
          <w:b w:val="0"/>
          <w:i/>
          <w:szCs w:val="17"/>
        </w:rPr>
        <w:t>saavutatud lisandväärtus ja mõju piirkonnale;</w:t>
      </w:r>
    </w:p>
    <w:p w14:paraId="1A6EFBD1" w14:textId="77777777" w:rsidR="00CA1B35" w:rsidRPr="00AE587E" w:rsidRDefault="00CA1B35" w:rsidP="00CA1B35">
      <w:pPr>
        <w:pStyle w:val="Loendilik"/>
        <w:numPr>
          <w:ilvl w:val="0"/>
          <w:numId w:val="6"/>
        </w:numPr>
        <w:rPr>
          <w:rStyle w:val="Tugev"/>
          <w:rFonts w:ascii="Calibri" w:hAnsi="Calibri" w:cs="Calibri"/>
          <w:b w:val="0"/>
          <w:i/>
          <w:szCs w:val="17"/>
        </w:rPr>
      </w:pPr>
      <w:r w:rsidRPr="00AE587E">
        <w:rPr>
          <w:rStyle w:val="Tugev"/>
          <w:rFonts w:ascii="Calibri" w:hAnsi="Calibri" w:cs="Calibri"/>
          <w:b w:val="0"/>
          <w:i/>
          <w:szCs w:val="17"/>
        </w:rPr>
        <w:t>projekti jätkusuutlikkus;</w:t>
      </w:r>
    </w:p>
    <w:p w14:paraId="1A6EFBD2" w14:textId="77777777" w:rsidR="00CA1B35" w:rsidRPr="00AE587E" w:rsidRDefault="00CA1B35" w:rsidP="00CA1B35">
      <w:pPr>
        <w:pStyle w:val="Loendilik"/>
        <w:numPr>
          <w:ilvl w:val="0"/>
          <w:numId w:val="6"/>
        </w:numPr>
        <w:rPr>
          <w:rStyle w:val="Tugev"/>
          <w:rFonts w:ascii="Calibri" w:hAnsi="Calibri" w:cs="Calibri"/>
          <w:b w:val="0"/>
          <w:i/>
          <w:szCs w:val="17"/>
        </w:rPr>
      </w:pPr>
      <w:r w:rsidRPr="00AE587E">
        <w:rPr>
          <w:rStyle w:val="Tugev"/>
          <w:rFonts w:ascii="Calibri" w:hAnsi="Calibri" w:cs="Calibri"/>
          <w:b w:val="0"/>
          <w:i/>
          <w:szCs w:val="17"/>
        </w:rPr>
        <w:t>kaasatud partnerite ja kasusaajate/osalejate arv;</w:t>
      </w:r>
    </w:p>
    <w:p w14:paraId="1A6EFBD3" w14:textId="77777777" w:rsidR="00CA1B35" w:rsidRPr="00AE587E" w:rsidRDefault="00CA1B35" w:rsidP="00CA1B35">
      <w:pPr>
        <w:pStyle w:val="Loendilik"/>
        <w:numPr>
          <w:ilvl w:val="0"/>
          <w:numId w:val="6"/>
        </w:numPr>
        <w:rPr>
          <w:rStyle w:val="Tugev"/>
          <w:rFonts w:ascii="Calibri" w:hAnsi="Calibri" w:cs="Calibri"/>
          <w:b w:val="0"/>
          <w:i/>
          <w:szCs w:val="17"/>
        </w:rPr>
      </w:pPr>
      <w:r w:rsidRPr="00AE587E">
        <w:rPr>
          <w:rStyle w:val="Tugev"/>
          <w:rFonts w:ascii="Calibri" w:hAnsi="Calibri" w:cs="Calibri"/>
          <w:b w:val="0"/>
          <w:i/>
          <w:szCs w:val="17"/>
        </w:rPr>
        <w:t xml:space="preserve">tuntus (tegevus </w:t>
      </w:r>
      <w:r>
        <w:rPr>
          <w:rStyle w:val="Tugev"/>
          <w:rFonts w:ascii="Calibri" w:hAnsi="Calibri" w:cs="Calibri"/>
          <w:b w:val="0"/>
          <w:i/>
          <w:szCs w:val="17"/>
        </w:rPr>
        <w:t>on leidnud kajastamist meedias).</w:t>
      </w:r>
    </w:p>
    <w:p w14:paraId="1A6EFBD4" w14:textId="77777777" w:rsidR="00CA1B35" w:rsidRPr="00C37B72" w:rsidRDefault="00CA1B35" w:rsidP="00CA1B35">
      <w:pPr>
        <w:pStyle w:val="Loendilik"/>
        <w:rPr>
          <w:rStyle w:val="Tugev"/>
          <w:rFonts w:ascii="Calibri" w:hAnsi="Calibri" w:cs="Calibri"/>
          <w:b w:val="0"/>
          <w:i/>
          <w:szCs w:val="17"/>
        </w:rPr>
      </w:pPr>
    </w:p>
    <w:p w14:paraId="27F738B9" w14:textId="304C7D5D" w:rsidR="007947BB" w:rsidRDefault="00610716" w:rsidP="00B73B8B">
      <w:pPr>
        <w:rPr>
          <w:rFonts w:ascii="Calibri" w:hAnsi="Calibri" w:cs="Calibri"/>
          <w:lang w:eastAsia="en-US"/>
        </w:rPr>
      </w:pPr>
      <w:r>
        <w:rPr>
          <w:rFonts w:ascii="Calibri" w:hAnsi="Calibri" w:cs="Calibri"/>
        </w:rPr>
        <w:t>3.</w:t>
      </w:r>
      <w:r w:rsidR="00152B01">
        <w:rPr>
          <w:rFonts w:ascii="Calibri" w:hAnsi="Calibri" w:cs="Calibri"/>
        </w:rPr>
        <w:t xml:space="preserve"> </w:t>
      </w:r>
      <w:r w:rsidR="00B73B8B" w:rsidRPr="00152B01">
        <w:rPr>
          <w:rFonts w:ascii="Calibri" w:hAnsi="Calibri" w:cs="Calibri"/>
          <w:lang w:eastAsia="en-US"/>
        </w:rPr>
        <w:t>Auhinnaga</w:t>
      </w:r>
      <w:r w:rsidR="00AE6668">
        <w:rPr>
          <w:rFonts w:ascii="Calibri" w:hAnsi="Calibri" w:cs="Calibri"/>
          <w:lang w:eastAsia="en-US"/>
        </w:rPr>
        <w:t xml:space="preserve"> </w:t>
      </w:r>
      <w:r w:rsidR="00B73B8B" w:rsidRPr="00437A33">
        <w:rPr>
          <w:rFonts w:ascii="Calibri" w:hAnsi="Calibri" w:cs="Calibri"/>
          <w:b/>
          <w:u w:val="single"/>
          <w:lang w:eastAsia="en-US"/>
        </w:rPr>
        <w:t xml:space="preserve"> </w:t>
      </w:r>
      <w:r w:rsidR="00B73B8B">
        <w:rPr>
          <w:rFonts w:ascii="Calibri" w:hAnsi="Calibri" w:cs="Calibri"/>
          <w:b/>
          <w:u w:val="single"/>
          <w:lang w:eastAsia="en-US"/>
        </w:rPr>
        <w:t xml:space="preserve">Väärt algatus </w:t>
      </w:r>
      <w:r w:rsidR="00B73B8B" w:rsidRPr="00AE6668">
        <w:rPr>
          <w:rFonts w:ascii="Calibri" w:hAnsi="Calibri" w:cs="Calibri"/>
          <w:b/>
          <w:lang w:eastAsia="en-US"/>
        </w:rPr>
        <w:t xml:space="preserve"> </w:t>
      </w:r>
      <w:r w:rsidR="00AE6668" w:rsidRPr="00AE6668">
        <w:rPr>
          <w:rFonts w:ascii="Calibri" w:hAnsi="Calibri" w:cs="Calibri"/>
          <w:b/>
          <w:lang w:eastAsia="en-US"/>
        </w:rPr>
        <w:t xml:space="preserve"> </w:t>
      </w:r>
      <w:r w:rsidR="00B73B8B" w:rsidRPr="00152B01">
        <w:rPr>
          <w:rFonts w:ascii="Calibri" w:hAnsi="Calibri" w:cs="Calibri"/>
          <w:lang w:eastAsia="en-US"/>
        </w:rPr>
        <w:t>tunnustatakse</w:t>
      </w:r>
      <w:r w:rsidR="007947BB">
        <w:rPr>
          <w:rFonts w:ascii="Calibri" w:hAnsi="Calibri" w:cs="Calibri"/>
          <w:b/>
          <w:lang w:eastAsia="en-US"/>
        </w:rPr>
        <w:t xml:space="preserve"> </w:t>
      </w:r>
      <w:r w:rsidR="00B73B8B" w:rsidRPr="00152B01">
        <w:rPr>
          <w:rFonts w:ascii="Calibri" w:hAnsi="Calibri" w:cs="Calibri"/>
          <w:lang w:eastAsia="en-US"/>
        </w:rPr>
        <w:t>eraisikut või eraisikute gruppi, ettevõt</w:t>
      </w:r>
      <w:r w:rsidR="00431319">
        <w:rPr>
          <w:rFonts w:ascii="Calibri" w:hAnsi="Calibri" w:cs="Calibri"/>
          <w:lang w:eastAsia="en-US"/>
        </w:rPr>
        <w:t>jat</w:t>
      </w:r>
      <w:r w:rsidR="00B73B8B" w:rsidRPr="00152B01">
        <w:rPr>
          <w:rFonts w:ascii="Calibri" w:hAnsi="Calibri" w:cs="Calibri"/>
          <w:lang w:eastAsia="en-US"/>
        </w:rPr>
        <w:t>, kohalikku omavalitsust</w:t>
      </w:r>
      <w:r w:rsidR="00AE6668">
        <w:rPr>
          <w:rFonts w:ascii="Calibri" w:hAnsi="Calibri" w:cs="Calibri"/>
          <w:lang w:eastAsia="en-US"/>
        </w:rPr>
        <w:t xml:space="preserve">, </w:t>
      </w:r>
      <w:r w:rsidR="00B73B8B" w:rsidRPr="00152B01">
        <w:rPr>
          <w:rFonts w:ascii="Calibri" w:hAnsi="Calibri" w:cs="Calibri"/>
          <w:lang w:eastAsia="en-US"/>
        </w:rPr>
        <w:t xml:space="preserve"> asutus</w:t>
      </w:r>
      <w:r w:rsidR="00B73B8B">
        <w:rPr>
          <w:rFonts w:ascii="Calibri" w:hAnsi="Calibri" w:cs="Calibri"/>
          <w:lang w:eastAsia="en-US"/>
        </w:rPr>
        <w:t>t</w:t>
      </w:r>
      <w:r w:rsidR="00B73B8B" w:rsidRPr="00152B01">
        <w:rPr>
          <w:rFonts w:ascii="Calibri" w:hAnsi="Calibri" w:cs="Calibri"/>
          <w:lang w:eastAsia="en-US"/>
        </w:rPr>
        <w:t>/organisatsiooni</w:t>
      </w:r>
      <w:r w:rsidR="00CE708E">
        <w:rPr>
          <w:rFonts w:ascii="Calibri" w:hAnsi="Calibri" w:cs="Calibri"/>
          <w:lang w:eastAsia="en-US"/>
        </w:rPr>
        <w:t xml:space="preserve"> või </w:t>
      </w:r>
      <w:r w:rsidR="00CE708E" w:rsidRPr="00AF3855">
        <w:rPr>
          <w:rFonts w:ascii="Calibri" w:hAnsi="Calibri" w:cs="Calibri"/>
          <w:u w:val="single"/>
          <w:lang w:eastAsia="en-US"/>
        </w:rPr>
        <w:t>selle töötajat</w:t>
      </w:r>
      <w:r w:rsidR="00B73B8B" w:rsidRPr="00152B01">
        <w:rPr>
          <w:rFonts w:ascii="Calibri" w:hAnsi="Calibri" w:cs="Calibri"/>
          <w:lang w:eastAsia="en-US"/>
        </w:rPr>
        <w:t>, kes on</w:t>
      </w:r>
      <w:r w:rsidR="00431319">
        <w:rPr>
          <w:rFonts w:ascii="Calibri" w:hAnsi="Calibri" w:cs="Calibri"/>
          <w:lang w:eastAsia="en-US"/>
        </w:rPr>
        <w:t>:</w:t>
      </w:r>
    </w:p>
    <w:p w14:paraId="4CCD90F7" w14:textId="77777777" w:rsidR="007947BB" w:rsidRDefault="00B73B8B" w:rsidP="007947BB">
      <w:pPr>
        <w:pStyle w:val="Loendilik"/>
        <w:numPr>
          <w:ilvl w:val="0"/>
          <w:numId w:val="13"/>
        </w:numPr>
        <w:rPr>
          <w:rFonts w:ascii="Calibri" w:hAnsi="Calibri" w:cs="Calibri"/>
        </w:rPr>
      </w:pPr>
      <w:r w:rsidRPr="007947BB">
        <w:rPr>
          <w:rFonts w:ascii="Calibri" w:hAnsi="Calibri" w:cs="Calibri"/>
          <w:lang w:eastAsia="en-US"/>
        </w:rPr>
        <w:t xml:space="preserve">algatanud ja ellu viinud kohalikule kogukonnale või laiemale piirkonnale uue ja olulise tähtsusega sündmuse </w:t>
      </w:r>
    </w:p>
    <w:p w14:paraId="4382703E" w14:textId="4ECCC381" w:rsidR="007947BB" w:rsidRPr="00AF3855" w:rsidRDefault="00B73B8B" w:rsidP="00AF3855">
      <w:pPr>
        <w:pStyle w:val="Loendilik"/>
        <w:numPr>
          <w:ilvl w:val="0"/>
          <w:numId w:val="13"/>
        </w:numPr>
        <w:rPr>
          <w:rFonts w:ascii="Calibri" w:hAnsi="Calibri" w:cs="Calibri"/>
        </w:rPr>
      </w:pPr>
      <w:r w:rsidRPr="007947BB">
        <w:rPr>
          <w:rFonts w:ascii="Calibri" w:hAnsi="Calibri" w:cs="Calibri"/>
          <w:lang w:eastAsia="en-US"/>
        </w:rPr>
        <w:t xml:space="preserve">rajanud </w:t>
      </w:r>
      <w:r w:rsidR="00431319">
        <w:rPr>
          <w:rFonts w:ascii="Calibri" w:hAnsi="Calibri" w:cs="Calibri"/>
          <w:lang w:eastAsia="en-US"/>
        </w:rPr>
        <w:t xml:space="preserve">või </w:t>
      </w:r>
      <w:r w:rsidRPr="007947BB">
        <w:rPr>
          <w:rFonts w:ascii="Calibri" w:hAnsi="Calibri" w:cs="Calibri"/>
          <w:lang w:eastAsia="en-US"/>
        </w:rPr>
        <w:t>korrastanud vabatahtlikult kogukonnale olulise objekti</w:t>
      </w:r>
    </w:p>
    <w:p w14:paraId="1AF93912" w14:textId="192BD2CF" w:rsidR="00B73B8B" w:rsidRPr="007947BB" w:rsidRDefault="00B73B8B" w:rsidP="007947BB">
      <w:pPr>
        <w:pStyle w:val="Loendilik"/>
        <w:numPr>
          <w:ilvl w:val="0"/>
          <w:numId w:val="13"/>
        </w:numPr>
        <w:rPr>
          <w:rFonts w:ascii="Calibri" w:hAnsi="Calibri" w:cs="Calibri"/>
        </w:rPr>
      </w:pPr>
      <w:r w:rsidRPr="007947BB">
        <w:rPr>
          <w:rFonts w:ascii="Calibri" w:hAnsi="Calibri" w:cs="Calibri"/>
          <w:lang w:eastAsia="en-US"/>
        </w:rPr>
        <w:t xml:space="preserve"> muul moel </w:t>
      </w:r>
      <w:r w:rsidR="007947BB" w:rsidRPr="007947BB">
        <w:rPr>
          <w:rFonts w:ascii="Calibri" w:hAnsi="Calibri" w:cs="Calibri"/>
          <w:lang w:eastAsia="en-US"/>
        </w:rPr>
        <w:t xml:space="preserve">kaasa </w:t>
      </w:r>
      <w:r w:rsidRPr="007947BB">
        <w:rPr>
          <w:rFonts w:ascii="Calibri" w:hAnsi="Calibri" w:cs="Calibri"/>
          <w:lang w:eastAsia="en-US"/>
        </w:rPr>
        <w:t>aidanud avatud ja kaasava kodanikuühiskonna toimimisele Jõgevamaal.</w:t>
      </w:r>
    </w:p>
    <w:p w14:paraId="660F310B" w14:textId="39854CEF" w:rsidR="00B73B8B" w:rsidRDefault="00B73B8B" w:rsidP="00B73B8B">
      <w:pPr>
        <w:jc w:val="both"/>
        <w:rPr>
          <w:rFonts w:ascii="Calibri" w:hAnsi="Calibri" w:cs="Calibri"/>
        </w:rPr>
      </w:pPr>
    </w:p>
    <w:p w14:paraId="758990CF" w14:textId="77777777" w:rsidR="00DD7DA7" w:rsidRDefault="00DD7DA7" w:rsidP="00713D9C">
      <w:pPr>
        <w:rPr>
          <w:rFonts w:ascii="Calibri" w:hAnsi="Calibri" w:cs="Calibri"/>
        </w:rPr>
      </w:pPr>
    </w:p>
    <w:p w14:paraId="1A6EFBD9" w14:textId="77777777" w:rsidR="0038171C" w:rsidRPr="0038171C" w:rsidRDefault="0038171C" w:rsidP="00964CDA">
      <w:pPr>
        <w:rPr>
          <w:rFonts w:asciiTheme="minorHAnsi" w:hAnsiTheme="minorHAnsi" w:cstheme="minorHAnsi"/>
          <w:b/>
        </w:rPr>
      </w:pPr>
      <w:r w:rsidRPr="0038171C">
        <w:rPr>
          <w:rFonts w:asciiTheme="minorHAnsi" w:hAnsiTheme="minorHAnsi" w:cstheme="minorHAnsi"/>
          <w:b/>
        </w:rPr>
        <w:lastRenderedPageBreak/>
        <w:t>Tunnustamise kord:</w:t>
      </w:r>
    </w:p>
    <w:p w14:paraId="1A6EFBDA" w14:textId="77777777" w:rsidR="0038171C" w:rsidRDefault="0038171C" w:rsidP="00964CDA">
      <w:pPr>
        <w:rPr>
          <w:rFonts w:asciiTheme="minorHAnsi" w:hAnsiTheme="minorHAnsi" w:cstheme="minorHAnsi"/>
        </w:rPr>
      </w:pPr>
    </w:p>
    <w:p w14:paraId="16DE95F6" w14:textId="2CF08BDC" w:rsidR="00162BBF" w:rsidRDefault="00162BBF" w:rsidP="0038171C">
      <w:pPr>
        <w:pStyle w:val="Loendilik"/>
        <w:numPr>
          <w:ilvl w:val="0"/>
          <w:numId w:val="11"/>
        </w:numPr>
        <w:rPr>
          <w:rFonts w:asciiTheme="minorHAnsi" w:hAnsiTheme="minorHAnsi" w:cstheme="minorHAnsi"/>
        </w:rPr>
      </w:pPr>
      <w:r>
        <w:rPr>
          <w:rFonts w:asciiTheme="minorHAnsi" w:hAnsiTheme="minorHAnsi" w:cstheme="minorHAnsi"/>
        </w:rPr>
        <w:t>Kandidaate võivad esitada kõik soovijad: eraisikud, juriidilised isikud</w:t>
      </w:r>
      <w:r w:rsidR="00AF3855">
        <w:rPr>
          <w:rFonts w:asciiTheme="minorHAnsi" w:hAnsiTheme="minorHAnsi" w:cstheme="minorHAnsi"/>
        </w:rPr>
        <w:t>.</w:t>
      </w:r>
    </w:p>
    <w:p w14:paraId="1A6EFBDB" w14:textId="672BD02F" w:rsidR="00964CDA" w:rsidRPr="0038171C" w:rsidRDefault="00CC7B22" w:rsidP="0038171C">
      <w:pPr>
        <w:pStyle w:val="Loendilik"/>
        <w:numPr>
          <w:ilvl w:val="0"/>
          <w:numId w:val="11"/>
        </w:numPr>
        <w:rPr>
          <w:rFonts w:asciiTheme="minorHAnsi" w:hAnsiTheme="minorHAnsi" w:cstheme="minorHAnsi"/>
        </w:rPr>
      </w:pPr>
      <w:r w:rsidRPr="0038171C">
        <w:rPr>
          <w:rFonts w:asciiTheme="minorHAnsi" w:hAnsiTheme="minorHAnsi" w:cstheme="minorHAnsi"/>
        </w:rPr>
        <w:t>Konkursi korraldajatel on hindamiskomisjoni vastavasisulise ettepaneku korral õigus vastava kategooria auhinda mitte välja anda</w:t>
      </w:r>
      <w:r w:rsidR="005A22F5" w:rsidRPr="0038171C">
        <w:rPr>
          <w:rFonts w:asciiTheme="minorHAnsi" w:hAnsiTheme="minorHAnsi" w:cstheme="minorHAnsi"/>
        </w:rPr>
        <w:t xml:space="preserve">, anda ühes kategoorias välja mitu auhinda </w:t>
      </w:r>
      <w:r w:rsidRPr="0038171C">
        <w:rPr>
          <w:rFonts w:asciiTheme="minorHAnsi" w:hAnsiTheme="minorHAnsi" w:cstheme="minorHAnsi"/>
        </w:rPr>
        <w:t>või auhinnad ümber jagada.</w:t>
      </w:r>
      <w:r w:rsidRPr="0038171C">
        <w:rPr>
          <w:rFonts w:asciiTheme="minorHAnsi" w:hAnsiTheme="minorHAnsi" w:cstheme="minorHAnsi"/>
          <w:color w:val="0070C0"/>
        </w:rPr>
        <w:t xml:space="preserve"> </w:t>
      </w:r>
    </w:p>
    <w:p w14:paraId="1A6EFBDC" w14:textId="23324C1E" w:rsidR="002D4DA3" w:rsidRDefault="0038171C" w:rsidP="0038171C">
      <w:pPr>
        <w:pStyle w:val="Loendilik"/>
        <w:numPr>
          <w:ilvl w:val="0"/>
          <w:numId w:val="11"/>
        </w:numPr>
        <w:rPr>
          <w:rFonts w:asciiTheme="minorHAnsi" w:hAnsiTheme="minorHAnsi" w:cstheme="minorHAnsi"/>
        </w:rPr>
      </w:pPr>
      <w:r>
        <w:rPr>
          <w:rFonts w:asciiTheme="minorHAnsi" w:hAnsiTheme="minorHAnsi" w:cstheme="minorHAnsi"/>
        </w:rPr>
        <w:t>I</w:t>
      </w:r>
      <w:r w:rsidR="002D4DA3" w:rsidRPr="0038171C">
        <w:rPr>
          <w:rFonts w:asciiTheme="minorHAnsi" w:hAnsiTheme="minorHAnsi" w:cstheme="minorHAnsi"/>
        </w:rPr>
        <w:t xml:space="preserve">sik ei saa </w:t>
      </w:r>
      <w:r w:rsidR="00FC11C2" w:rsidRPr="0038171C">
        <w:rPr>
          <w:rFonts w:asciiTheme="minorHAnsi" w:hAnsiTheme="minorHAnsi" w:cstheme="minorHAnsi"/>
        </w:rPr>
        <w:t xml:space="preserve">esitada </w:t>
      </w:r>
      <w:r w:rsidR="00CA1B35" w:rsidRPr="0038171C">
        <w:rPr>
          <w:rFonts w:asciiTheme="minorHAnsi" w:hAnsiTheme="minorHAnsi" w:cstheme="minorHAnsi"/>
        </w:rPr>
        <w:t xml:space="preserve">iseennast </w:t>
      </w:r>
      <w:r w:rsidR="00FC11C2" w:rsidRPr="0038171C">
        <w:rPr>
          <w:rFonts w:asciiTheme="minorHAnsi" w:hAnsiTheme="minorHAnsi" w:cstheme="minorHAnsi"/>
        </w:rPr>
        <w:t>kandidaadiks</w:t>
      </w:r>
      <w:r w:rsidR="00AF3855">
        <w:rPr>
          <w:rFonts w:asciiTheme="minorHAnsi" w:hAnsiTheme="minorHAnsi" w:cstheme="minorHAnsi"/>
        </w:rPr>
        <w:t>.</w:t>
      </w:r>
    </w:p>
    <w:p w14:paraId="1A6EFBDD" w14:textId="5B9EE287" w:rsidR="002D4DA3" w:rsidRPr="0038171C" w:rsidRDefault="002D4DA3" w:rsidP="0038171C">
      <w:pPr>
        <w:pStyle w:val="Loendilik"/>
        <w:numPr>
          <w:ilvl w:val="0"/>
          <w:numId w:val="11"/>
        </w:numPr>
        <w:rPr>
          <w:rFonts w:asciiTheme="minorHAnsi" w:hAnsiTheme="minorHAnsi" w:cstheme="minorHAnsi"/>
        </w:rPr>
      </w:pPr>
      <w:r w:rsidRPr="0038171C">
        <w:rPr>
          <w:rFonts w:asciiTheme="minorHAnsi" w:hAnsiTheme="minorHAnsi" w:cstheme="minorHAnsi"/>
        </w:rPr>
        <w:t>Ühenduse juhatuse liige</w:t>
      </w:r>
      <w:r w:rsidR="00E82B70">
        <w:rPr>
          <w:rFonts w:asciiTheme="minorHAnsi" w:hAnsiTheme="minorHAnsi" w:cstheme="minorHAnsi"/>
        </w:rPr>
        <w:t xml:space="preserve"> ja ühenduse liige </w:t>
      </w:r>
      <w:r w:rsidRPr="0038171C">
        <w:rPr>
          <w:rFonts w:asciiTheme="minorHAnsi" w:hAnsiTheme="minorHAnsi" w:cstheme="minorHAnsi"/>
        </w:rPr>
        <w:t xml:space="preserve"> saab  es</w:t>
      </w:r>
      <w:r w:rsidR="00FC11C2" w:rsidRPr="0038171C">
        <w:rPr>
          <w:rFonts w:asciiTheme="minorHAnsi" w:hAnsiTheme="minorHAnsi" w:cstheme="minorHAnsi"/>
        </w:rPr>
        <w:t>itada oma ühendust kandidaadiks</w:t>
      </w:r>
      <w:r w:rsidR="00AF3855">
        <w:rPr>
          <w:rFonts w:asciiTheme="minorHAnsi" w:hAnsiTheme="minorHAnsi" w:cstheme="minorHAnsi"/>
        </w:rPr>
        <w:t>.</w:t>
      </w:r>
    </w:p>
    <w:p w14:paraId="1A6EFBDE" w14:textId="796547C1" w:rsidR="002D4DA3" w:rsidRPr="0038171C" w:rsidRDefault="002D4DA3" w:rsidP="0038171C">
      <w:pPr>
        <w:pStyle w:val="Loendilik"/>
        <w:numPr>
          <w:ilvl w:val="0"/>
          <w:numId w:val="11"/>
        </w:numPr>
        <w:rPr>
          <w:rFonts w:asciiTheme="minorHAnsi" w:hAnsiTheme="minorHAnsi" w:cstheme="minorHAnsi"/>
        </w:rPr>
      </w:pPr>
      <w:r w:rsidRPr="0038171C">
        <w:rPr>
          <w:rFonts w:asciiTheme="minorHAnsi" w:hAnsiTheme="minorHAnsi" w:cstheme="minorHAnsi"/>
        </w:rPr>
        <w:t xml:space="preserve">Ühte isikut või ühendust saab </w:t>
      </w:r>
      <w:r w:rsidR="006E2F7E" w:rsidRPr="0038171C">
        <w:rPr>
          <w:rFonts w:asciiTheme="minorHAnsi" w:hAnsiTheme="minorHAnsi" w:cstheme="minorHAnsi"/>
        </w:rPr>
        <w:t>esitada kandidaad</w:t>
      </w:r>
      <w:r w:rsidR="00CA1B35" w:rsidRPr="0038171C">
        <w:rPr>
          <w:rFonts w:asciiTheme="minorHAnsi" w:hAnsiTheme="minorHAnsi" w:cstheme="minorHAnsi"/>
        </w:rPr>
        <w:t>ik</w:t>
      </w:r>
      <w:r w:rsidR="0038171C">
        <w:rPr>
          <w:rFonts w:asciiTheme="minorHAnsi" w:hAnsiTheme="minorHAnsi" w:cstheme="minorHAnsi"/>
        </w:rPr>
        <w:t>s mitmesse kategooriasse</w:t>
      </w:r>
      <w:r w:rsidR="00AF3855">
        <w:rPr>
          <w:rFonts w:asciiTheme="minorHAnsi" w:hAnsiTheme="minorHAnsi" w:cstheme="minorHAnsi"/>
        </w:rPr>
        <w:t>.</w:t>
      </w:r>
    </w:p>
    <w:p w14:paraId="2C05B0C6" w14:textId="3D7EBAD6" w:rsidR="00236D2C" w:rsidRDefault="00CC7B22" w:rsidP="00236D2C">
      <w:pPr>
        <w:pStyle w:val="Kehatekst"/>
        <w:numPr>
          <w:ilvl w:val="0"/>
          <w:numId w:val="11"/>
        </w:numPr>
        <w:jc w:val="left"/>
        <w:rPr>
          <w:rFonts w:asciiTheme="minorHAnsi" w:hAnsiTheme="minorHAnsi" w:cstheme="minorHAnsi"/>
          <w:color w:val="auto"/>
        </w:rPr>
      </w:pPr>
      <w:r w:rsidRPr="004E70C4">
        <w:rPr>
          <w:rFonts w:asciiTheme="minorHAnsi" w:hAnsiTheme="minorHAnsi" w:cstheme="minorHAnsi"/>
          <w:color w:val="auto"/>
        </w:rPr>
        <w:t>Organisatsioone ja isikuid, kellele on tunnustus omistatud,  ei saa sama</w:t>
      </w:r>
      <w:r w:rsidR="00236D2C">
        <w:rPr>
          <w:rFonts w:asciiTheme="minorHAnsi" w:hAnsiTheme="minorHAnsi" w:cstheme="minorHAnsi"/>
          <w:color w:val="auto"/>
        </w:rPr>
        <w:t>s</w:t>
      </w:r>
      <w:r w:rsidRPr="004E70C4">
        <w:rPr>
          <w:rFonts w:asciiTheme="minorHAnsi" w:hAnsiTheme="minorHAnsi" w:cstheme="minorHAnsi"/>
          <w:color w:val="auto"/>
        </w:rPr>
        <w:t xml:space="preserve"> kategooria</w:t>
      </w:r>
      <w:r w:rsidR="00236D2C">
        <w:rPr>
          <w:rFonts w:asciiTheme="minorHAnsi" w:hAnsiTheme="minorHAnsi" w:cstheme="minorHAnsi"/>
          <w:color w:val="auto"/>
        </w:rPr>
        <w:t>s</w:t>
      </w:r>
      <w:r w:rsidRPr="004E70C4">
        <w:rPr>
          <w:rFonts w:asciiTheme="minorHAnsi" w:hAnsiTheme="minorHAnsi" w:cstheme="minorHAnsi"/>
          <w:color w:val="auto"/>
        </w:rPr>
        <w:t xml:space="preserve"> auhinna</w:t>
      </w:r>
      <w:r w:rsidR="00236D2C">
        <w:rPr>
          <w:rFonts w:asciiTheme="minorHAnsi" w:hAnsiTheme="minorHAnsi" w:cstheme="minorHAnsi"/>
          <w:color w:val="auto"/>
        </w:rPr>
        <w:t>ga tunnustada enne kahe aasta möödumist</w:t>
      </w:r>
      <w:r w:rsidR="00AF3855">
        <w:rPr>
          <w:rFonts w:asciiTheme="minorHAnsi" w:hAnsiTheme="minorHAnsi" w:cstheme="minorHAnsi"/>
          <w:color w:val="auto"/>
        </w:rPr>
        <w:t>.</w:t>
      </w:r>
    </w:p>
    <w:p w14:paraId="715B6E33" w14:textId="77777777" w:rsidR="00236D2C" w:rsidRDefault="00236D2C" w:rsidP="00236D2C">
      <w:pPr>
        <w:pStyle w:val="Kehatekst"/>
        <w:ind w:left="720"/>
        <w:jc w:val="left"/>
        <w:rPr>
          <w:rFonts w:asciiTheme="minorHAnsi" w:hAnsiTheme="minorHAnsi" w:cstheme="minorHAnsi"/>
          <w:color w:val="auto"/>
        </w:rPr>
      </w:pPr>
    </w:p>
    <w:p w14:paraId="1A6EFBE1" w14:textId="294F6E2A" w:rsidR="0038171C" w:rsidRDefault="0038171C" w:rsidP="00236D2C">
      <w:pPr>
        <w:pStyle w:val="Kehatekst"/>
        <w:jc w:val="left"/>
        <w:rPr>
          <w:rFonts w:asciiTheme="minorHAnsi" w:hAnsiTheme="minorHAnsi" w:cstheme="minorHAnsi"/>
          <w:b/>
          <w:color w:val="auto"/>
        </w:rPr>
      </w:pPr>
      <w:r w:rsidRPr="0038171C">
        <w:rPr>
          <w:rFonts w:asciiTheme="minorHAnsi" w:hAnsiTheme="minorHAnsi" w:cstheme="minorHAnsi"/>
          <w:b/>
          <w:color w:val="auto"/>
        </w:rPr>
        <w:t>Kandidaatide hindamine:</w:t>
      </w:r>
    </w:p>
    <w:p w14:paraId="1A6EFBE2" w14:textId="77777777" w:rsidR="0038171C" w:rsidRPr="0038171C" w:rsidRDefault="0038171C" w:rsidP="0038171C">
      <w:pPr>
        <w:pStyle w:val="Kehatekst"/>
        <w:jc w:val="left"/>
        <w:rPr>
          <w:rFonts w:asciiTheme="minorHAnsi" w:hAnsiTheme="minorHAnsi" w:cstheme="minorHAnsi"/>
          <w:b/>
          <w:color w:val="auto"/>
        </w:rPr>
      </w:pPr>
    </w:p>
    <w:p w14:paraId="1A6EFBE3" w14:textId="6430A57E" w:rsidR="002D4DA3" w:rsidRDefault="002D4DA3" w:rsidP="0038171C">
      <w:pPr>
        <w:pStyle w:val="Loendilik"/>
        <w:numPr>
          <w:ilvl w:val="0"/>
          <w:numId w:val="11"/>
        </w:numPr>
        <w:rPr>
          <w:rFonts w:asciiTheme="minorHAnsi" w:hAnsiTheme="minorHAnsi" w:cstheme="minorHAnsi"/>
        </w:rPr>
      </w:pPr>
      <w:r w:rsidRPr="0038171C">
        <w:rPr>
          <w:rFonts w:asciiTheme="minorHAnsi" w:hAnsiTheme="minorHAnsi" w:cstheme="minorHAnsi"/>
        </w:rPr>
        <w:t>Kandidaate hinnatakse viiepallisüsteemis, paremusjärjestus ko</w:t>
      </w:r>
      <w:r w:rsidR="005A22F5" w:rsidRPr="0038171C">
        <w:rPr>
          <w:rFonts w:asciiTheme="minorHAnsi" w:hAnsiTheme="minorHAnsi" w:cstheme="minorHAnsi"/>
        </w:rPr>
        <w:t>o</w:t>
      </w:r>
      <w:r w:rsidRPr="0038171C">
        <w:rPr>
          <w:rFonts w:asciiTheme="minorHAnsi" w:hAnsiTheme="minorHAnsi" w:cstheme="minorHAnsi"/>
        </w:rPr>
        <w:t>statakse</w:t>
      </w:r>
      <w:r w:rsidR="00AF3855">
        <w:rPr>
          <w:rFonts w:asciiTheme="minorHAnsi" w:hAnsiTheme="minorHAnsi" w:cstheme="minorHAnsi"/>
        </w:rPr>
        <w:t>.</w:t>
      </w:r>
      <w:r w:rsidRPr="0038171C">
        <w:rPr>
          <w:rFonts w:asciiTheme="minorHAnsi" w:hAnsiTheme="minorHAnsi" w:cstheme="minorHAnsi"/>
        </w:rPr>
        <w:t xml:space="preserve"> komisjoni</w:t>
      </w:r>
      <w:r w:rsidR="00A93596">
        <w:rPr>
          <w:rFonts w:asciiTheme="minorHAnsi" w:hAnsiTheme="minorHAnsi" w:cstheme="minorHAnsi"/>
        </w:rPr>
        <w:t xml:space="preserve">liikmete antud </w:t>
      </w:r>
      <w:r w:rsidR="004D440B">
        <w:rPr>
          <w:rFonts w:asciiTheme="minorHAnsi" w:hAnsiTheme="minorHAnsi" w:cstheme="minorHAnsi"/>
        </w:rPr>
        <w:t xml:space="preserve"> </w:t>
      </w:r>
      <w:r w:rsidRPr="0038171C">
        <w:rPr>
          <w:rFonts w:asciiTheme="minorHAnsi" w:hAnsiTheme="minorHAnsi" w:cstheme="minorHAnsi"/>
        </w:rPr>
        <w:t>hinnete</w:t>
      </w:r>
      <w:r w:rsidR="00A93596">
        <w:rPr>
          <w:rFonts w:asciiTheme="minorHAnsi" w:hAnsiTheme="minorHAnsi" w:cstheme="minorHAnsi"/>
        </w:rPr>
        <w:t xml:space="preserve"> koondi alusel</w:t>
      </w:r>
      <w:r w:rsidRPr="0038171C">
        <w:rPr>
          <w:rFonts w:asciiTheme="minorHAnsi" w:hAnsiTheme="minorHAnsi" w:cstheme="minorHAnsi"/>
        </w:rPr>
        <w:t>.</w:t>
      </w:r>
    </w:p>
    <w:p w14:paraId="1A6EFBE4" w14:textId="77777777" w:rsidR="00E82B70" w:rsidRDefault="00E82B70" w:rsidP="00E82B70">
      <w:pPr>
        <w:pStyle w:val="Loendilik"/>
        <w:numPr>
          <w:ilvl w:val="0"/>
          <w:numId w:val="11"/>
        </w:numPr>
        <w:rPr>
          <w:rFonts w:asciiTheme="minorHAnsi" w:hAnsiTheme="minorHAnsi" w:cstheme="minorHAnsi"/>
        </w:rPr>
      </w:pPr>
      <w:r w:rsidRPr="00E82B70">
        <w:rPr>
          <w:rFonts w:asciiTheme="minorHAnsi" w:hAnsiTheme="minorHAnsi" w:cstheme="minorHAnsi"/>
        </w:rPr>
        <w:t xml:space="preserve">Igas kategoorias on kandidaatide vahel on jagamiseks 5 punkti: "5" on parim ja "1" nõrgim kandidaat, kes veel punkte saab. Seega saab igas kategoorias  jagada punkte 5-le kandidaadile. </w:t>
      </w:r>
    </w:p>
    <w:p w14:paraId="1A6EFBE5" w14:textId="77777777" w:rsidR="00E82B70" w:rsidRPr="0038171C" w:rsidRDefault="00E82B70" w:rsidP="00E82B70">
      <w:pPr>
        <w:pStyle w:val="Loendilik"/>
        <w:numPr>
          <w:ilvl w:val="0"/>
          <w:numId w:val="11"/>
        </w:numPr>
        <w:rPr>
          <w:rFonts w:asciiTheme="minorHAnsi" w:hAnsiTheme="minorHAnsi" w:cstheme="minorHAnsi"/>
        </w:rPr>
      </w:pPr>
      <w:r w:rsidRPr="00E82B70">
        <w:rPr>
          <w:rFonts w:asciiTheme="minorHAnsi" w:hAnsiTheme="minorHAnsi" w:cstheme="minorHAnsi"/>
        </w:rPr>
        <w:t xml:space="preserve">Hindajal on õigus jätta mõni hinne välja panemata (näiteks panna kategoorias välja ainult hinded "5" ja "3" ja jätta ülejäänud hinded välja panemata). </w:t>
      </w:r>
    </w:p>
    <w:p w14:paraId="1A6EFBE6" w14:textId="5C611E55" w:rsidR="0038171C" w:rsidRDefault="004D440B" w:rsidP="0038171C">
      <w:pPr>
        <w:pStyle w:val="Loendilik"/>
        <w:numPr>
          <w:ilvl w:val="0"/>
          <w:numId w:val="11"/>
        </w:numPr>
        <w:rPr>
          <w:rFonts w:asciiTheme="minorHAnsi" w:hAnsiTheme="minorHAnsi" w:cstheme="minorHAnsi"/>
        </w:rPr>
      </w:pPr>
      <w:r>
        <w:rPr>
          <w:rFonts w:asciiTheme="minorHAnsi" w:hAnsiTheme="minorHAnsi" w:cstheme="minorHAnsi"/>
        </w:rPr>
        <w:t xml:space="preserve"> Jõgevamaa Arendus-ja Ettevõtluskeskus koostab saadetud ankeetidest kokkuvõtte  ja edastab komisjoniliikmetele el</w:t>
      </w:r>
      <w:r w:rsidR="003411D4">
        <w:rPr>
          <w:rFonts w:asciiTheme="minorHAnsi" w:hAnsiTheme="minorHAnsi" w:cstheme="minorHAnsi"/>
        </w:rPr>
        <w:t>e</w:t>
      </w:r>
      <w:r>
        <w:rPr>
          <w:rFonts w:asciiTheme="minorHAnsi" w:hAnsiTheme="minorHAnsi" w:cstheme="minorHAnsi"/>
        </w:rPr>
        <w:t>ktroonselt kokkuvõtte</w:t>
      </w:r>
      <w:r w:rsidR="00AF3855">
        <w:rPr>
          <w:rFonts w:asciiTheme="minorHAnsi" w:hAnsiTheme="minorHAnsi" w:cstheme="minorHAnsi"/>
        </w:rPr>
        <w:t>.</w:t>
      </w:r>
    </w:p>
    <w:p w14:paraId="68548AFB" w14:textId="76332903" w:rsidR="00A93596" w:rsidRDefault="00A93596" w:rsidP="0038171C">
      <w:pPr>
        <w:pStyle w:val="Loendilik"/>
        <w:numPr>
          <w:ilvl w:val="0"/>
          <w:numId w:val="11"/>
        </w:numPr>
        <w:rPr>
          <w:rFonts w:asciiTheme="minorHAnsi" w:hAnsiTheme="minorHAnsi" w:cstheme="minorHAnsi"/>
        </w:rPr>
      </w:pPr>
      <w:r>
        <w:rPr>
          <w:rFonts w:asciiTheme="minorHAnsi" w:hAnsiTheme="minorHAnsi" w:cstheme="minorHAnsi"/>
        </w:rPr>
        <w:t xml:space="preserve">Hindamiskomisjoni moodustab Jõgevamaa Arendus- ja Ettevõtluskeskus. Komisjoni kuuluvad </w:t>
      </w:r>
      <w:r w:rsidR="000B0259">
        <w:rPr>
          <w:rFonts w:asciiTheme="minorHAnsi" w:hAnsiTheme="minorHAnsi" w:cstheme="minorHAnsi"/>
        </w:rPr>
        <w:t>Jõgevamaa kolme valla  esindajad</w:t>
      </w:r>
      <w:r w:rsidR="00AF3855">
        <w:rPr>
          <w:rFonts w:asciiTheme="minorHAnsi" w:hAnsiTheme="minorHAnsi" w:cstheme="minorHAnsi"/>
        </w:rPr>
        <w:t xml:space="preserve"> (nimetatud </w:t>
      </w:r>
      <w:proofErr w:type="spellStart"/>
      <w:r w:rsidR="00AF3855">
        <w:rPr>
          <w:rFonts w:asciiTheme="minorHAnsi" w:hAnsiTheme="minorHAnsi" w:cstheme="minorHAnsi"/>
        </w:rPr>
        <w:t>JAEKi</w:t>
      </w:r>
      <w:proofErr w:type="spellEnd"/>
      <w:r w:rsidR="00AF3855">
        <w:rPr>
          <w:rFonts w:asciiTheme="minorHAnsi" w:hAnsiTheme="minorHAnsi" w:cstheme="minorHAnsi"/>
        </w:rPr>
        <w:t xml:space="preserve"> nõukogu poolt)</w:t>
      </w:r>
      <w:r w:rsidR="000B0259">
        <w:rPr>
          <w:rFonts w:asciiTheme="minorHAnsi" w:hAnsiTheme="minorHAnsi" w:cstheme="minorHAnsi"/>
        </w:rPr>
        <w:t xml:space="preserve">, </w:t>
      </w:r>
      <w:r>
        <w:rPr>
          <w:rFonts w:asciiTheme="minorHAnsi" w:hAnsiTheme="minorHAnsi" w:cstheme="minorHAnsi"/>
        </w:rPr>
        <w:t xml:space="preserve"> Jõgevamaa Arendus- ja Ettevõtluskeskuse ja Jõgevamaa Kodukandi esindaja</w:t>
      </w:r>
      <w:r w:rsidR="00AF3855">
        <w:rPr>
          <w:rFonts w:asciiTheme="minorHAnsi" w:hAnsiTheme="minorHAnsi" w:cstheme="minorHAnsi"/>
        </w:rPr>
        <w:t>.</w:t>
      </w:r>
    </w:p>
    <w:p w14:paraId="1A6EFBE7" w14:textId="16DB4E4D" w:rsidR="002D4DA3" w:rsidRDefault="002D4DA3" w:rsidP="0038171C">
      <w:pPr>
        <w:pStyle w:val="Loendilik"/>
        <w:numPr>
          <w:ilvl w:val="0"/>
          <w:numId w:val="11"/>
        </w:numPr>
        <w:rPr>
          <w:rFonts w:asciiTheme="minorHAnsi" w:hAnsiTheme="minorHAnsi" w:cstheme="minorHAnsi"/>
        </w:rPr>
      </w:pPr>
      <w:r w:rsidRPr="0038171C">
        <w:rPr>
          <w:rFonts w:asciiTheme="minorHAnsi" w:hAnsiTheme="minorHAnsi" w:cstheme="minorHAnsi"/>
        </w:rPr>
        <w:t xml:space="preserve">Võrdsete punktide korral </w:t>
      </w:r>
      <w:r w:rsidR="0038171C" w:rsidRPr="0038171C">
        <w:rPr>
          <w:rFonts w:asciiTheme="minorHAnsi" w:hAnsiTheme="minorHAnsi" w:cstheme="minorHAnsi"/>
        </w:rPr>
        <w:t xml:space="preserve"> </w:t>
      </w:r>
      <w:r w:rsidR="00774C60">
        <w:rPr>
          <w:rFonts w:asciiTheme="minorHAnsi" w:hAnsiTheme="minorHAnsi" w:cstheme="minorHAnsi"/>
        </w:rPr>
        <w:t xml:space="preserve">arutatakse </w:t>
      </w:r>
      <w:r w:rsidR="00194052" w:rsidRPr="0038171C">
        <w:rPr>
          <w:rFonts w:asciiTheme="minorHAnsi" w:hAnsiTheme="minorHAnsi" w:cstheme="minorHAnsi"/>
        </w:rPr>
        <w:t>kandidaat</w:t>
      </w:r>
      <w:r w:rsidR="003411D4">
        <w:rPr>
          <w:rFonts w:asciiTheme="minorHAnsi" w:hAnsiTheme="minorHAnsi" w:cstheme="minorHAnsi"/>
        </w:rPr>
        <w:t>i</w:t>
      </w:r>
      <w:r w:rsidR="00194052" w:rsidRPr="0038171C">
        <w:rPr>
          <w:rFonts w:asciiTheme="minorHAnsi" w:hAnsiTheme="minorHAnsi" w:cstheme="minorHAnsi"/>
        </w:rPr>
        <w:t xml:space="preserve"> </w:t>
      </w:r>
      <w:r w:rsidRPr="0038171C">
        <w:rPr>
          <w:rFonts w:asciiTheme="minorHAnsi" w:hAnsiTheme="minorHAnsi" w:cstheme="minorHAnsi"/>
        </w:rPr>
        <w:t xml:space="preserve">komisjonis </w:t>
      </w:r>
      <w:r w:rsidR="00194052" w:rsidRPr="0038171C">
        <w:rPr>
          <w:rFonts w:asciiTheme="minorHAnsi" w:hAnsiTheme="minorHAnsi" w:cstheme="minorHAnsi"/>
        </w:rPr>
        <w:t>ja</w:t>
      </w:r>
      <w:r w:rsidR="0024006D">
        <w:rPr>
          <w:rFonts w:asciiTheme="minorHAnsi" w:hAnsiTheme="minorHAnsi" w:cstheme="minorHAnsi"/>
        </w:rPr>
        <w:t xml:space="preserve"> </w:t>
      </w:r>
      <w:r w:rsidR="003411D4">
        <w:rPr>
          <w:rFonts w:asciiTheme="minorHAnsi" w:hAnsiTheme="minorHAnsi" w:cstheme="minorHAnsi"/>
        </w:rPr>
        <w:t>k</w:t>
      </w:r>
      <w:r w:rsidR="0024006D">
        <w:rPr>
          <w:rFonts w:asciiTheme="minorHAnsi" w:hAnsiTheme="minorHAnsi" w:cstheme="minorHAnsi"/>
        </w:rPr>
        <w:t>a</w:t>
      </w:r>
      <w:r w:rsidR="003411D4">
        <w:rPr>
          <w:rFonts w:asciiTheme="minorHAnsi" w:hAnsiTheme="minorHAnsi" w:cstheme="minorHAnsi"/>
        </w:rPr>
        <w:t>tegooria paremusjärjestus</w:t>
      </w:r>
      <w:r w:rsidR="00194052" w:rsidRPr="0038171C">
        <w:rPr>
          <w:rFonts w:asciiTheme="minorHAnsi" w:hAnsiTheme="minorHAnsi" w:cstheme="minorHAnsi"/>
        </w:rPr>
        <w:t xml:space="preserve"> hääletatakse komisjonis uuest</w:t>
      </w:r>
      <w:r w:rsidR="0038171C" w:rsidRPr="0038171C">
        <w:rPr>
          <w:rFonts w:asciiTheme="minorHAnsi" w:hAnsiTheme="minorHAnsi" w:cstheme="minorHAnsi"/>
        </w:rPr>
        <w:t>i</w:t>
      </w:r>
      <w:r w:rsidR="00AF3855">
        <w:rPr>
          <w:rFonts w:asciiTheme="minorHAnsi" w:hAnsiTheme="minorHAnsi" w:cstheme="minorHAnsi"/>
        </w:rPr>
        <w:t>.</w:t>
      </w:r>
    </w:p>
    <w:p w14:paraId="1A6EFBE8" w14:textId="7657A4FB" w:rsidR="0024006D" w:rsidRPr="0038171C" w:rsidRDefault="0024006D" w:rsidP="0038171C">
      <w:pPr>
        <w:pStyle w:val="Loendilik"/>
        <w:numPr>
          <w:ilvl w:val="0"/>
          <w:numId w:val="11"/>
        </w:numPr>
        <w:rPr>
          <w:rFonts w:asciiTheme="minorHAnsi" w:hAnsiTheme="minorHAnsi" w:cstheme="minorHAnsi"/>
        </w:rPr>
      </w:pPr>
      <w:r>
        <w:rPr>
          <w:rFonts w:asciiTheme="minorHAnsi" w:hAnsiTheme="minorHAnsi" w:cstheme="minorHAnsi"/>
        </w:rPr>
        <w:t xml:space="preserve">Komisjoni liikmel on õigus esitada </w:t>
      </w:r>
      <w:r w:rsidR="002C278A">
        <w:rPr>
          <w:rFonts w:asciiTheme="minorHAnsi" w:hAnsiTheme="minorHAnsi" w:cstheme="minorHAnsi"/>
        </w:rPr>
        <w:t xml:space="preserve">lisaks </w:t>
      </w:r>
      <w:r>
        <w:rPr>
          <w:rFonts w:asciiTheme="minorHAnsi" w:hAnsiTheme="minorHAnsi" w:cstheme="minorHAnsi"/>
        </w:rPr>
        <w:t>oma kandidaat</w:t>
      </w:r>
      <w:r w:rsidR="002C278A">
        <w:rPr>
          <w:rFonts w:asciiTheme="minorHAnsi" w:hAnsiTheme="minorHAnsi" w:cstheme="minorHAnsi"/>
        </w:rPr>
        <w:t>e</w:t>
      </w:r>
      <w:r>
        <w:rPr>
          <w:rFonts w:asciiTheme="minorHAnsi" w:hAnsiTheme="minorHAnsi" w:cstheme="minorHAnsi"/>
        </w:rPr>
        <w:t xml:space="preserve"> kategooriasse, kui ta leiab, et esitatud kandidaadid ei ole tunnustamiseks sobivad</w:t>
      </w:r>
      <w:r w:rsidR="00AF3855">
        <w:rPr>
          <w:rFonts w:asciiTheme="minorHAnsi" w:hAnsiTheme="minorHAnsi" w:cstheme="minorHAnsi"/>
        </w:rPr>
        <w:t>.</w:t>
      </w:r>
    </w:p>
    <w:p w14:paraId="1A6EFBE9" w14:textId="1B611631" w:rsidR="00194052" w:rsidRPr="0038171C" w:rsidRDefault="00194052" w:rsidP="0038171C">
      <w:pPr>
        <w:pStyle w:val="Loendilik"/>
        <w:numPr>
          <w:ilvl w:val="0"/>
          <w:numId w:val="11"/>
        </w:numPr>
        <w:rPr>
          <w:rFonts w:asciiTheme="minorHAnsi" w:hAnsiTheme="minorHAnsi" w:cstheme="minorHAnsi"/>
        </w:rPr>
      </w:pPr>
      <w:r w:rsidRPr="0038171C">
        <w:rPr>
          <w:rFonts w:asciiTheme="minorHAnsi" w:hAnsiTheme="minorHAnsi" w:cstheme="minorHAnsi"/>
        </w:rPr>
        <w:t xml:space="preserve">Komisjoni liige ei osale temaga seotud isiku või ühenduse </w:t>
      </w:r>
      <w:r w:rsidR="005C3F5C" w:rsidRPr="0038171C">
        <w:rPr>
          <w:rFonts w:asciiTheme="minorHAnsi" w:hAnsiTheme="minorHAnsi" w:cstheme="minorHAnsi"/>
        </w:rPr>
        <w:t>(</w:t>
      </w:r>
      <w:r w:rsidR="003411D4">
        <w:rPr>
          <w:rFonts w:asciiTheme="minorHAnsi" w:hAnsiTheme="minorHAnsi" w:cstheme="minorHAnsi"/>
        </w:rPr>
        <w:t xml:space="preserve">ühenduse </w:t>
      </w:r>
      <w:r w:rsidR="005C3F5C" w:rsidRPr="0038171C">
        <w:rPr>
          <w:rFonts w:asciiTheme="minorHAnsi" w:hAnsiTheme="minorHAnsi" w:cstheme="minorHAnsi"/>
        </w:rPr>
        <w:t xml:space="preserve">juhatuse liige, tegevdirektor, tegevjuht) </w:t>
      </w:r>
      <w:r w:rsidRPr="0038171C">
        <w:rPr>
          <w:rFonts w:asciiTheme="minorHAnsi" w:hAnsiTheme="minorHAnsi" w:cstheme="minorHAnsi"/>
        </w:rPr>
        <w:t>hindamisel ja hääletamisel</w:t>
      </w:r>
      <w:r w:rsidR="00AF3855">
        <w:rPr>
          <w:rFonts w:asciiTheme="minorHAnsi" w:hAnsiTheme="minorHAnsi" w:cstheme="minorHAnsi"/>
        </w:rPr>
        <w:t>.</w:t>
      </w:r>
    </w:p>
    <w:p w14:paraId="1A6EFBEA" w14:textId="769D0394" w:rsidR="00F91726" w:rsidRDefault="003D6792" w:rsidP="00F91726">
      <w:pPr>
        <w:pStyle w:val="Loendilik"/>
        <w:numPr>
          <w:ilvl w:val="0"/>
          <w:numId w:val="11"/>
        </w:numPr>
        <w:rPr>
          <w:rFonts w:asciiTheme="minorHAnsi" w:hAnsiTheme="minorHAnsi" w:cstheme="minorHAnsi"/>
        </w:rPr>
      </w:pPr>
      <w:r w:rsidRPr="00F91726">
        <w:rPr>
          <w:rFonts w:asciiTheme="minorHAnsi" w:hAnsiTheme="minorHAnsi" w:cstheme="minorHAnsi"/>
        </w:rPr>
        <w:t xml:space="preserve">Komisjoni otsus protokollitakse ja </w:t>
      </w:r>
      <w:r w:rsidRPr="00AF3855">
        <w:rPr>
          <w:rFonts w:asciiTheme="minorHAnsi" w:hAnsiTheme="minorHAnsi" w:cstheme="minorHAnsi"/>
        </w:rPr>
        <w:t>allkirjast</w:t>
      </w:r>
      <w:r w:rsidR="00A0405E" w:rsidRPr="00AF3855">
        <w:rPr>
          <w:rFonts w:asciiTheme="minorHAnsi" w:hAnsiTheme="minorHAnsi" w:cstheme="minorHAnsi"/>
        </w:rPr>
        <w:t xml:space="preserve">atakse </w:t>
      </w:r>
      <w:r w:rsidR="00F91726" w:rsidRPr="00AF3855">
        <w:rPr>
          <w:rFonts w:asciiTheme="minorHAnsi" w:hAnsiTheme="minorHAnsi" w:cstheme="minorHAnsi"/>
        </w:rPr>
        <w:t>koosoleku juhataja</w:t>
      </w:r>
      <w:r w:rsidR="00F91726" w:rsidRPr="00F91726">
        <w:rPr>
          <w:rFonts w:asciiTheme="minorHAnsi" w:hAnsiTheme="minorHAnsi" w:cstheme="minorHAnsi"/>
        </w:rPr>
        <w:t xml:space="preserve"> poolt</w:t>
      </w:r>
      <w:r w:rsidR="00AF3855">
        <w:rPr>
          <w:rFonts w:asciiTheme="minorHAnsi" w:hAnsiTheme="minorHAnsi" w:cstheme="minorHAnsi"/>
        </w:rPr>
        <w:t>.</w:t>
      </w:r>
    </w:p>
    <w:p w14:paraId="1A6EFBEB" w14:textId="77777777" w:rsidR="00F91726" w:rsidRPr="00F91726" w:rsidRDefault="00F91726" w:rsidP="00F91726">
      <w:pPr>
        <w:pStyle w:val="Loendilik"/>
        <w:rPr>
          <w:rFonts w:asciiTheme="minorHAnsi" w:hAnsiTheme="minorHAnsi" w:cstheme="minorHAnsi"/>
        </w:rPr>
      </w:pPr>
    </w:p>
    <w:p w14:paraId="1A6EFBEC" w14:textId="77777777" w:rsidR="00F91726" w:rsidRPr="00F91726" w:rsidRDefault="00F91726" w:rsidP="00F91726">
      <w:pPr>
        <w:rPr>
          <w:rFonts w:asciiTheme="minorHAnsi" w:hAnsiTheme="minorHAnsi" w:cstheme="minorHAnsi"/>
        </w:rPr>
      </w:pPr>
      <w:bookmarkStart w:id="0" w:name="_GoBack"/>
      <w:bookmarkEnd w:id="0"/>
    </w:p>
    <w:sectPr w:rsidR="00F91726" w:rsidRPr="00F91726" w:rsidSect="00C5265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A65"/>
    <w:multiLevelType w:val="hybridMultilevel"/>
    <w:tmpl w:val="AD704E9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 w15:restartNumberingAfterBreak="0">
    <w:nsid w:val="0E79736F"/>
    <w:multiLevelType w:val="hybridMultilevel"/>
    <w:tmpl w:val="7DD02C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B7514"/>
    <w:multiLevelType w:val="hybridMultilevel"/>
    <w:tmpl w:val="D74619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B7924BC"/>
    <w:multiLevelType w:val="hybridMultilevel"/>
    <w:tmpl w:val="4BA08B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A562268"/>
    <w:multiLevelType w:val="hybridMultilevel"/>
    <w:tmpl w:val="4BA08B90"/>
    <w:lvl w:ilvl="0" w:tplc="0425000F">
      <w:start w:val="1"/>
      <w:numFmt w:val="decimal"/>
      <w:lvlText w:val="%1."/>
      <w:lvlJc w:val="left"/>
      <w:pPr>
        <w:tabs>
          <w:tab w:val="num" w:pos="360"/>
        </w:tabs>
        <w:ind w:left="360" w:hanging="360"/>
      </w:pPr>
      <w:rPr>
        <w:rFonts w:hint="default"/>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5" w15:restartNumberingAfterBreak="0">
    <w:nsid w:val="469B6533"/>
    <w:multiLevelType w:val="hybridMultilevel"/>
    <w:tmpl w:val="B778E5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7387D63"/>
    <w:multiLevelType w:val="hybridMultilevel"/>
    <w:tmpl w:val="047A30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24728C9"/>
    <w:multiLevelType w:val="hybridMultilevel"/>
    <w:tmpl w:val="B4EC52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86A152C"/>
    <w:multiLevelType w:val="hybridMultilevel"/>
    <w:tmpl w:val="4BA08B90"/>
    <w:lvl w:ilvl="0" w:tplc="0425000F">
      <w:start w:val="1"/>
      <w:numFmt w:val="decimal"/>
      <w:lvlText w:val="%1."/>
      <w:lvlJc w:val="left"/>
      <w:pPr>
        <w:tabs>
          <w:tab w:val="num" w:pos="643"/>
        </w:tabs>
        <w:ind w:left="643"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586C6BFA"/>
    <w:multiLevelType w:val="hybridMultilevel"/>
    <w:tmpl w:val="EF5EAC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D6C475C"/>
    <w:multiLevelType w:val="hybridMultilevel"/>
    <w:tmpl w:val="EC7E43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A0B0858"/>
    <w:multiLevelType w:val="hybridMultilevel"/>
    <w:tmpl w:val="14BE13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EB90A14"/>
    <w:multiLevelType w:val="hybridMultilevel"/>
    <w:tmpl w:val="1896A7F6"/>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6"/>
  </w:num>
  <w:num w:numId="6">
    <w:abstractNumId w:val="9"/>
  </w:num>
  <w:num w:numId="7">
    <w:abstractNumId w:val="10"/>
  </w:num>
  <w:num w:numId="8">
    <w:abstractNumId w:val="11"/>
  </w:num>
  <w:num w:numId="9">
    <w:abstractNumId w:val="8"/>
  </w:num>
  <w:num w:numId="10">
    <w:abstractNumId w:val="0"/>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C7B22"/>
    <w:rsid w:val="00002D8F"/>
    <w:rsid w:val="000163C6"/>
    <w:rsid w:val="00033DB2"/>
    <w:rsid w:val="00072F05"/>
    <w:rsid w:val="00075DD8"/>
    <w:rsid w:val="000B0259"/>
    <w:rsid w:val="000B7E77"/>
    <w:rsid w:val="000D33D5"/>
    <w:rsid w:val="00145613"/>
    <w:rsid w:val="00152B01"/>
    <w:rsid w:val="00162BBF"/>
    <w:rsid w:val="00164070"/>
    <w:rsid w:val="00194052"/>
    <w:rsid w:val="001A428D"/>
    <w:rsid w:val="00236D2C"/>
    <w:rsid w:val="0024006D"/>
    <w:rsid w:val="00261992"/>
    <w:rsid w:val="002A0A7A"/>
    <w:rsid w:val="002C278A"/>
    <w:rsid w:val="002D4DA3"/>
    <w:rsid w:val="002E6090"/>
    <w:rsid w:val="0032019D"/>
    <w:rsid w:val="003411D4"/>
    <w:rsid w:val="0038171C"/>
    <w:rsid w:val="00392819"/>
    <w:rsid w:val="003B1EB4"/>
    <w:rsid w:val="003B423D"/>
    <w:rsid w:val="003D6792"/>
    <w:rsid w:val="0042412E"/>
    <w:rsid w:val="00431319"/>
    <w:rsid w:val="00437A33"/>
    <w:rsid w:val="00484D38"/>
    <w:rsid w:val="004B169D"/>
    <w:rsid w:val="004D440B"/>
    <w:rsid w:val="004D44E6"/>
    <w:rsid w:val="004E70C4"/>
    <w:rsid w:val="004F4636"/>
    <w:rsid w:val="00537F8D"/>
    <w:rsid w:val="005A22F5"/>
    <w:rsid w:val="005C3F5C"/>
    <w:rsid w:val="005D1FA8"/>
    <w:rsid w:val="00610716"/>
    <w:rsid w:val="00613EF2"/>
    <w:rsid w:val="006E2F7E"/>
    <w:rsid w:val="00713D9C"/>
    <w:rsid w:val="00753E51"/>
    <w:rsid w:val="00774C60"/>
    <w:rsid w:val="00793615"/>
    <w:rsid w:val="007947BB"/>
    <w:rsid w:val="007A5F97"/>
    <w:rsid w:val="007E42F7"/>
    <w:rsid w:val="00805F36"/>
    <w:rsid w:val="00873A79"/>
    <w:rsid w:val="008B7812"/>
    <w:rsid w:val="00964CDA"/>
    <w:rsid w:val="009E0463"/>
    <w:rsid w:val="009F0FD9"/>
    <w:rsid w:val="00A0405E"/>
    <w:rsid w:val="00A10423"/>
    <w:rsid w:val="00A30CCC"/>
    <w:rsid w:val="00A63EF0"/>
    <w:rsid w:val="00A65AA5"/>
    <w:rsid w:val="00A8605E"/>
    <w:rsid w:val="00A93596"/>
    <w:rsid w:val="00AA0C76"/>
    <w:rsid w:val="00AC1ED7"/>
    <w:rsid w:val="00AE4F10"/>
    <w:rsid w:val="00AE6668"/>
    <w:rsid w:val="00AF3855"/>
    <w:rsid w:val="00B177E3"/>
    <w:rsid w:val="00B7263E"/>
    <w:rsid w:val="00B73B8B"/>
    <w:rsid w:val="00B75FC2"/>
    <w:rsid w:val="00BC72BD"/>
    <w:rsid w:val="00C37B72"/>
    <w:rsid w:val="00C52656"/>
    <w:rsid w:val="00C60487"/>
    <w:rsid w:val="00C77363"/>
    <w:rsid w:val="00C96E6F"/>
    <w:rsid w:val="00C97A22"/>
    <w:rsid w:val="00CA1B35"/>
    <w:rsid w:val="00CB7E26"/>
    <w:rsid w:val="00CC7B22"/>
    <w:rsid w:val="00CE708E"/>
    <w:rsid w:val="00D5096F"/>
    <w:rsid w:val="00DC797D"/>
    <w:rsid w:val="00DD7DA7"/>
    <w:rsid w:val="00E66371"/>
    <w:rsid w:val="00E82B70"/>
    <w:rsid w:val="00ED2116"/>
    <w:rsid w:val="00F15EBB"/>
    <w:rsid w:val="00F3456F"/>
    <w:rsid w:val="00F47498"/>
    <w:rsid w:val="00F91726"/>
    <w:rsid w:val="00F97CE3"/>
    <w:rsid w:val="00FA5219"/>
    <w:rsid w:val="00FC11C2"/>
    <w:rsid w:val="00FD15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FBB9"/>
  <w15:docId w15:val="{0228D3B6-8CC1-4889-86E4-147E44E8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CC7B22"/>
    <w:pPr>
      <w:spacing w:after="0" w:line="240" w:lineRule="auto"/>
    </w:pPr>
    <w:rPr>
      <w:rFonts w:ascii="Times New Roman" w:eastAsia="Times New Roman" w:hAnsi="Times New Roman" w:cs="Times New Roman"/>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C7B22"/>
    <w:pPr>
      <w:jc w:val="both"/>
    </w:pPr>
    <w:rPr>
      <w:color w:val="FF0000"/>
    </w:rPr>
  </w:style>
  <w:style w:type="character" w:customStyle="1" w:styleId="KehatekstMrk">
    <w:name w:val="Kehatekst Märk"/>
    <w:basedOn w:val="Liguvaikefont"/>
    <w:link w:val="Kehatekst"/>
    <w:rsid w:val="00CC7B22"/>
    <w:rPr>
      <w:rFonts w:ascii="Times New Roman" w:eastAsia="Times New Roman" w:hAnsi="Times New Roman" w:cs="Times New Roman"/>
      <w:color w:val="FF0000"/>
      <w:sz w:val="24"/>
      <w:szCs w:val="24"/>
      <w:lang w:eastAsia="et-EE"/>
    </w:rPr>
  </w:style>
  <w:style w:type="character" w:styleId="Tugev">
    <w:name w:val="Strong"/>
    <w:basedOn w:val="Liguvaikefont"/>
    <w:qFormat/>
    <w:rsid w:val="00CC7B22"/>
    <w:rPr>
      <w:b/>
      <w:bCs/>
    </w:rPr>
  </w:style>
  <w:style w:type="paragraph" w:styleId="Jutumullitekst">
    <w:name w:val="Balloon Text"/>
    <w:basedOn w:val="Normaallaad"/>
    <w:link w:val="JutumullitekstMrk"/>
    <w:uiPriority w:val="99"/>
    <w:semiHidden/>
    <w:unhideWhenUsed/>
    <w:rsid w:val="00F15EBB"/>
    <w:rPr>
      <w:rFonts w:ascii="Tahoma" w:hAnsi="Tahoma" w:cs="Tahoma"/>
      <w:sz w:val="16"/>
      <w:szCs w:val="16"/>
    </w:rPr>
  </w:style>
  <w:style w:type="character" w:customStyle="1" w:styleId="JutumullitekstMrk">
    <w:name w:val="Jutumullitekst Märk"/>
    <w:basedOn w:val="Liguvaikefont"/>
    <w:link w:val="Jutumullitekst"/>
    <w:uiPriority w:val="99"/>
    <w:semiHidden/>
    <w:rsid w:val="00F15EBB"/>
    <w:rPr>
      <w:rFonts w:ascii="Tahoma" w:eastAsia="Times New Roman" w:hAnsi="Tahoma" w:cs="Tahoma"/>
      <w:sz w:val="16"/>
      <w:szCs w:val="16"/>
      <w:lang w:eastAsia="et-EE"/>
    </w:rPr>
  </w:style>
  <w:style w:type="paragraph" w:styleId="Loendilik">
    <w:name w:val="List Paragraph"/>
    <w:basedOn w:val="Normaallaad"/>
    <w:uiPriority w:val="34"/>
    <w:qFormat/>
    <w:rsid w:val="00D5096F"/>
    <w:pPr>
      <w:ind w:left="720"/>
      <w:contextualSpacing/>
    </w:pPr>
  </w:style>
  <w:style w:type="paragraph" w:styleId="Vahedeta">
    <w:name w:val="No Spacing"/>
    <w:uiPriority w:val="1"/>
    <w:qFormat/>
    <w:rsid w:val="004E70C4"/>
    <w:pPr>
      <w:spacing w:after="0"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4E39-89CE-4EC4-A652-FFBA832A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547</Words>
  <Characters>3173</Characters>
  <Application>Microsoft Office Word</Application>
  <DocSecurity>0</DocSecurity>
  <Lines>26</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dc:creator>
  <cp:lastModifiedBy>Kersti Kurvits</cp:lastModifiedBy>
  <cp:revision>37</cp:revision>
  <dcterms:created xsi:type="dcterms:W3CDTF">2013-11-11T18:16:00Z</dcterms:created>
  <dcterms:modified xsi:type="dcterms:W3CDTF">2025-09-10T11:22:00Z</dcterms:modified>
</cp:coreProperties>
</file>